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60" w:rsidRDefault="009F765D">
      <w:pPr>
        <w:spacing w:before="89" w:line="224" w:lineRule="auto"/>
        <w:ind w:left="47"/>
        <w:outlineLvl w:val="0"/>
        <w:rPr>
          <w:rFonts w:ascii="仿宋" w:eastAsia="仿宋" w:hAnsi="仿宋" w:cs="仿宋"/>
          <w:b/>
          <w:bCs/>
          <w:sz w:val="31"/>
          <w:szCs w:val="31"/>
        </w:rPr>
      </w:pPr>
      <w:bookmarkStart w:id="0" w:name="_Toc8410"/>
      <w:r>
        <w:rPr>
          <w:rFonts w:ascii="黑体" w:eastAsia="黑体" w:hAnsi="黑体" w:cs="黑体" w:hint="eastAsia"/>
          <w:color w:val="000000"/>
          <w:sz w:val="32"/>
          <w:szCs w:val="32"/>
        </w:rPr>
        <w:t>附</w:t>
      </w:r>
      <w:r>
        <w:rPr>
          <w:rFonts w:ascii="黑体" w:eastAsia="黑体" w:hAnsi="黑体" w:cs="黑体" w:hint="eastAsia"/>
          <w:color w:val="000000"/>
          <w:sz w:val="32"/>
          <w:szCs w:val="32"/>
        </w:rPr>
        <w:t>件</w:t>
      </w:r>
      <w:r>
        <w:rPr>
          <w:rFonts w:ascii="黑体" w:eastAsia="黑体" w:hAnsi="黑体" w:cs="黑体" w:hint="eastAsia"/>
          <w:color w:val="000000"/>
          <w:sz w:val="32"/>
          <w:szCs w:val="32"/>
        </w:rPr>
        <w:t>4</w:t>
      </w:r>
      <w:bookmarkEnd w:id="0"/>
    </w:p>
    <w:p w:rsidR="00D04560" w:rsidRDefault="00D04560">
      <w:pPr>
        <w:pStyle w:val="a3"/>
        <w:spacing w:line="455" w:lineRule="auto"/>
        <w:rPr>
          <w:lang w:eastAsia="zh-CN"/>
        </w:rPr>
      </w:pPr>
    </w:p>
    <w:p w:rsidR="00D04560" w:rsidRDefault="00D04560">
      <w:pPr>
        <w:pStyle w:val="a3"/>
        <w:spacing w:line="308"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Pr="001E03F0" w:rsidRDefault="009F765D" w:rsidP="001E03F0">
      <w:pPr>
        <w:spacing w:before="189" w:line="199" w:lineRule="auto"/>
        <w:ind w:right="-28"/>
        <w:jc w:val="center"/>
        <w:outlineLvl w:val="0"/>
        <w:rPr>
          <w:rFonts w:ascii="方正小标宋简体" w:eastAsia="方正小标宋简体" w:hAnsi="微软雅黑" w:cs="微软雅黑" w:hint="eastAsia"/>
          <w:sz w:val="44"/>
          <w:szCs w:val="44"/>
        </w:rPr>
      </w:pPr>
      <w:bookmarkStart w:id="1" w:name="_Toc16532"/>
      <w:r w:rsidRPr="001E03F0">
        <w:rPr>
          <w:rFonts w:ascii="方正小标宋简体" w:eastAsia="方正小标宋简体" w:hAnsi="微软雅黑" w:cs="微软雅黑" w:hint="eastAsia"/>
          <w:spacing w:val="-17"/>
          <w:w w:val="94"/>
          <w:sz w:val="44"/>
          <w:szCs w:val="44"/>
        </w:rPr>
        <w:t>2024</w:t>
      </w:r>
      <w:r w:rsidRPr="001E03F0">
        <w:rPr>
          <w:rFonts w:ascii="方正小标宋简体" w:eastAsia="方正小标宋简体" w:hAnsi="微软雅黑" w:cs="微软雅黑" w:hint="eastAsia"/>
          <w:spacing w:val="-17"/>
          <w:w w:val="94"/>
          <w:sz w:val="44"/>
          <w:szCs w:val="44"/>
        </w:rPr>
        <w:t>年</w:t>
      </w:r>
      <w:r w:rsidRPr="001E03F0">
        <w:rPr>
          <w:rFonts w:ascii="方正小标宋简体" w:eastAsia="方正小标宋简体" w:hAnsi="微软雅黑" w:cs="微软雅黑" w:hint="eastAsia"/>
          <w:spacing w:val="-17"/>
          <w:w w:val="94"/>
          <w:sz w:val="44"/>
          <w:szCs w:val="44"/>
        </w:rPr>
        <w:t>宁德市</w:t>
      </w:r>
      <w:r w:rsidRPr="001E03F0">
        <w:rPr>
          <w:rFonts w:ascii="方正小标宋简体" w:eastAsia="方正小标宋简体" w:hAnsi="微软雅黑" w:cs="微软雅黑" w:hint="eastAsia"/>
          <w:spacing w:val="-17"/>
          <w:w w:val="94"/>
          <w:sz w:val="44"/>
          <w:szCs w:val="44"/>
        </w:rPr>
        <w:t>师生信息素养提升实践</w:t>
      </w:r>
      <w:r w:rsidRPr="001E03F0">
        <w:rPr>
          <w:rFonts w:ascii="方正小标宋简体" w:eastAsia="方正小标宋简体" w:hAnsi="微软雅黑" w:cs="微软雅黑" w:hint="eastAsia"/>
          <w:spacing w:val="-17"/>
          <w:w w:val="94"/>
          <w:sz w:val="44"/>
          <w:szCs w:val="44"/>
        </w:rPr>
        <w:t>活</w:t>
      </w:r>
      <w:r w:rsidRPr="001E03F0">
        <w:rPr>
          <w:rFonts w:ascii="方正小标宋简体" w:eastAsia="方正小标宋简体" w:hAnsi="微软雅黑" w:cs="微软雅黑" w:hint="eastAsia"/>
          <w:spacing w:val="-17"/>
          <w:w w:val="94"/>
          <w:sz w:val="44"/>
          <w:szCs w:val="44"/>
        </w:rPr>
        <w:t>动</w:t>
      </w:r>
      <w:bookmarkEnd w:id="1"/>
    </w:p>
    <w:p w:rsidR="00D04560" w:rsidRPr="001E03F0" w:rsidRDefault="00D04560" w:rsidP="001E03F0">
      <w:pPr>
        <w:pStyle w:val="a3"/>
        <w:spacing w:line="251" w:lineRule="auto"/>
        <w:jc w:val="center"/>
        <w:rPr>
          <w:rFonts w:ascii="方正小标宋简体" w:eastAsia="方正小标宋简体" w:hint="eastAsia"/>
          <w:lang w:eastAsia="zh-CN"/>
        </w:rPr>
      </w:pPr>
    </w:p>
    <w:p w:rsidR="00D04560" w:rsidRPr="001E03F0" w:rsidRDefault="00D04560" w:rsidP="001E03F0">
      <w:pPr>
        <w:pStyle w:val="a3"/>
        <w:spacing w:line="252" w:lineRule="auto"/>
        <w:jc w:val="center"/>
        <w:rPr>
          <w:rFonts w:ascii="方正小标宋简体" w:eastAsia="方正小标宋简体" w:hint="eastAsia"/>
          <w:lang w:eastAsia="zh-CN"/>
        </w:rPr>
      </w:pPr>
    </w:p>
    <w:p w:rsidR="00D04560" w:rsidRPr="001E03F0" w:rsidRDefault="00D04560" w:rsidP="001E03F0">
      <w:pPr>
        <w:pStyle w:val="a3"/>
        <w:spacing w:line="252" w:lineRule="auto"/>
        <w:jc w:val="center"/>
        <w:rPr>
          <w:rFonts w:ascii="方正小标宋简体" w:eastAsia="方正小标宋简体" w:hint="eastAsia"/>
          <w:lang w:eastAsia="zh-CN"/>
        </w:rPr>
      </w:pPr>
    </w:p>
    <w:p w:rsidR="00D04560" w:rsidRPr="001E03F0" w:rsidRDefault="009F765D" w:rsidP="001E03F0">
      <w:pPr>
        <w:spacing w:before="181" w:line="426" w:lineRule="exact"/>
        <w:jc w:val="center"/>
        <w:outlineLvl w:val="0"/>
        <w:rPr>
          <w:rFonts w:ascii="方正小标宋简体" w:eastAsia="方正小标宋简体" w:hAnsi="微软雅黑" w:cs="微软雅黑" w:hint="eastAsia"/>
          <w:spacing w:val="-10"/>
          <w:w w:val="98"/>
          <w:position w:val="-2"/>
          <w:sz w:val="52"/>
          <w:szCs w:val="52"/>
        </w:rPr>
      </w:pPr>
      <w:bookmarkStart w:id="2" w:name="_Toc13544"/>
      <w:r w:rsidRPr="001E03F0">
        <w:rPr>
          <w:rFonts w:ascii="方正小标宋简体" w:eastAsia="方正小标宋简体" w:hAnsi="微软雅黑" w:cs="微软雅黑" w:hint="eastAsia"/>
          <w:spacing w:val="-10"/>
          <w:w w:val="98"/>
          <w:position w:val="-2"/>
          <w:sz w:val="52"/>
          <w:szCs w:val="52"/>
        </w:rPr>
        <w:t>国家中小学智慧教育平台应用典型案例</w:t>
      </w:r>
      <w:bookmarkEnd w:id="2"/>
    </w:p>
    <w:p w:rsidR="00D04560" w:rsidRDefault="00D04560" w:rsidP="001E03F0">
      <w:pPr>
        <w:pStyle w:val="a3"/>
        <w:spacing w:line="243" w:lineRule="auto"/>
        <w:jc w:val="center"/>
        <w:rPr>
          <w:lang w:eastAsia="zh-CN"/>
        </w:rPr>
      </w:pPr>
    </w:p>
    <w:p w:rsidR="00D04560" w:rsidRDefault="00D04560" w:rsidP="001E03F0">
      <w:pPr>
        <w:spacing w:line="460" w:lineRule="exact"/>
        <w:ind w:firstLineChars="200" w:firstLine="420"/>
        <w:jc w:val="center"/>
      </w:pPr>
    </w:p>
    <w:p w:rsidR="00D04560" w:rsidRDefault="00D04560">
      <w:pPr>
        <w:pStyle w:val="a3"/>
        <w:spacing w:line="243" w:lineRule="auto"/>
        <w:rPr>
          <w:lang w:eastAsia="zh-CN"/>
        </w:rPr>
      </w:pPr>
    </w:p>
    <w:p w:rsidR="00D04560" w:rsidRDefault="00D04560">
      <w:pPr>
        <w:pStyle w:val="a3"/>
        <w:spacing w:line="243" w:lineRule="auto"/>
        <w:rPr>
          <w:lang w:eastAsia="zh-CN"/>
        </w:rPr>
      </w:pPr>
    </w:p>
    <w:p w:rsidR="00D04560" w:rsidRDefault="00D04560">
      <w:pPr>
        <w:pStyle w:val="a3"/>
        <w:spacing w:line="244" w:lineRule="auto"/>
        <w:rPr>
          <w:lang w:eastAsia="zh-CN"/>
        </w:rPr>
      </w:pPr>
    </w:p>
    <w:p w:rsidR="00D04560" w:rsidRDefault="00D04560">
      <w:pPr>
        <w:pStyle w:val="a3"/>
        <w:spacing w:line="244" w:lineRule="auto"/>
        <w:rPr>
          <w:lang w:eastAsia="zh-CN"/>
        </w:rPr>
      </w:pPr>
    </w:p>
    <w:p w:rsidR="00D04560" w:rsidRDefault="00D04560">
      <w:pPr>
        <w:pStyle w:val="a3"/>
        <w:spacing w:line="244" w:lineRule="auto"/>
        <w:rPr>
          <w:lang w:eastAsia="zh-CN"/>
        </w:rPr>
      </w:pPr>
    </w:p>
    <w:p w:rsidR="00D04560" w:rsidRDefault="00D04560">
      <w:pPr>
        <w:pStyle w:val="a3"/>
        <w:spacing w:line="244" w:lineRule="auto"/>
        <w:rPr>
          <w:lang w:eastAsia="zh-CN"/>
        </w:rPr>
      </w:pPr>
    </w:p>
    <w:p w:rsidR="00D04560" w:rsidRDefault="00D04560">
      <w:pPr>
        <w:pStyle w:val="a3"/>
        <w:spacing w:line="244" w:lineRule="auto"/>
        <w:rPr>
          <w:lang w:eastAsia="zh-CN"/>
        </w:rPr>
      </w:pPr>
    </w:p>
    <w:p w:rsidR="00D04560" w:rsidRDefault="00D04560">
      <w:pPr>
        <w:pStyle w:val="a3"/>
        <w:spacing w:line="244" w:lineRule="auto"/>
        <w:rPr>
          <w:lang w:eastAsia="zh-CN"/>
        </w:rPr>
      </w:pPr>
    </w:p>
    <w:p w:rsidR="00D04560" w:rsidRDefault="009F765D">
      <w:pPr>
        <w:spacing w:before="352" w:line="825" w:lineRule="exact"/>
        <w:ind w:left="2925"/>
        <w:outlineLvl w:val="0"/>
        <w:rPr>
          <w:rFonts w:ascii="微软雅黑" w:eastAsia="微软雅黑" w:hAnsi="微软雅黑" w:cs="微软雅黑"/>
          <w:sz w:val="82"/>
          <w:szCs w:val="82"/>
        </w:rPr>
      </w:pPr>
      <w:bookmarkStart w:id="3" w:name="_Toc17297"/>
      <w:r>
        <w:rPr>
          <w:rFonts w:ascii="微软雅黑" w:eastAsia="微软雅黑" w:hAnsi="微软雅黑" w:cs="微软雅黑"/>
          <w:spacing w:val="16"/>
          <w:position w:val="-4"/>
          <w:sz w:val="82"/>
          <w:szCs w:val="82"/>
        </w:rPr>
        <w:t>指南</w:t>
      </w:r>
      <w:bookmarkEnd w:id="3"/>
    </w:p>
    <w:p w:rsidR="00D04560" w:rsidRDefault="00D04560">
      <w:pPr>
        <w:pStyle w:val="a3"/>
        <w:spacing w:line="250"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D04560">
      <w:pPr>
        <w:pStyle w:val="a3"/>
        <w:spacing w:line="251" w:lineRule="auto"/>
        <w:rPr>
          <w:lang w:eastAsia="zh-CN"/>
        </w:rPr>
      </w:pPr>
    </w:p>
    <w:p w:rsidR="00D04560" w:rsidRDefault="009F765D">
      <w:pPr>
        <w:spacing w:before="133" w:line="304" w:lineRule="exact"/>
        <w:ind w:firstLineChars="1000" w:firstLine="3180"/>
        <w:rPr>
          <w:rFonts w:ascii="微软雅黑" w:eastAsia="微软雅黑" w:hAnsi="微软雅黑" w:cs="微软雅黑"/>
          <w:sz w:val="31"/>
          <w:szCs w:val="31"/>
        </w:rPr>
      </w:pPr>
      <w:r>
        <w:rPr>
          <w:rFonts w:ascii="微软雅黑" w:eastAsia="微软雅黑" w:hAnsi="微软雅黑" w:cs="微软雅黑"/>
          <w:spacing w:val="4"/>
          <w:position w:val="-2"/>
          <w:sz w:val="31"/>
          <w:szCs w:val="31"/>
        </w:rPr>
        <w:t>2024</w:t>
      </w:r>
      <w:r>
        <w:rPr>
          <w:rFonts w:ascii="微软雅黑" w:eastAsia="微软雅黑" w:hAnsi="微软雅黑" w:cs="微软雅黑"/>
          <w:spacing w:val="4"/>
          <w:position w:val="-2"/>
          <w:sz w:val="31"/>
          <w:szCs w:val="31"/>
        </w:rPr>
        <w:t>年</w:t>
      </w:r>
      <w:r>
        <w:rPr>
          <w:rFonts w:ascii="微软雅黑" w:eastAsia="微软雅黑" w:hAnsi="微软雅黑" w:cs="微软雅黑" w:hint="eastAsia"/>
          <w:spacing w:val="4"/>
          <w:position w:val="-2"/>
          <w:sz w:val="31"/>
          <w:szCs w:val="31"/>
        </w:rPr>
        <w:t>4</w:t>
      </w:r>
      <w:r>
        <w:rPr>
          <w:rFonts w:ascii="微软雅黑" w:eastAsia="微软雅黑" w:hAnsi="微软雅黑" w:cs="微软雅黑"/>
          <w:spacing w:val="4"/>
          <w:position w:val="-2"/>
          <w:sz w:val="31"/>
          <w:szCs w:val="31"/>
        </w:rPr>
        <w:t xml:space="preserve"> </w:t>
      </w:r>
      <w:r>
        <w:rPr>
          <w:rFonts w:ascii="微软雅黑" w:eastAsia="微软雅黑" w:hAnsi="微软雅黑" w:cs="微软雅黑"/>
          <w:spacing w:val="4"/>
          <w:position w:val="-2"/>
          <w:sz w:val="31"/>
          <w:szCs w:val="31"/>
        </w:rPr>
        <w:t>月</w:t>
      </w:r>
    </w:p>
    <w:p w:rsidR="00D04560" w:rsidRDefault="00D04560">
      <w:pPr>
        <w:spacing w:line="304" w:lineRule="exact"/>
        <w:rPr>
          <w:rFonts w:ascii="微软雅黑" w:eastAsia="微软雅黑" w:hAnsi="微软雅黑" w:cs="微软雅黑"/>
          <w:sz w:val="31"/>
          <w:szCs w:val="31"/>
        </w:rPr>
        <w:sectPr w:rsidR="00D04560">
          <w:pgSz w:w="11906" w:h="16839"/>
          <w:pgMar w:top="1431" w:right="1785" w:bottom="0" w:left="1785" w:header="0" w:footer="0" w:gutter="0"/>
          <w:cols w:space="720"/>
        </w:sectPr>
      </w:pPr>
    </w:p>
    <w:p w:rsidR="00D04560" w:rsidRDefault="00D04560"/>
    <w:p w:rsidR="00D04560" w:rsidRDefault="009F765D">
      <w:pPr>
        <w:spacing w:before="100" w:line="226" w:lineRule="auto"/>
        <w:ind w:left="590" w:firstLineChars="1500" w:firstLine="3210"/>
        <w:outlineLvl w:val="0"/>
        <w:rPr>
          <w:rFonts w:ascii="黑体" w:eastAsia="黑体" w:hAnsi="黑体" w:cs="黑体"/>
          <w:spacing w:val="-53"/>
          <w:sz w:val="32"/>
          <w:szCs w:val="32"/>
        </w:rPr>
      </w:pPr>
      <w:r>
        <w:rPr>
          <w:rFonts w:ascii="黑体" w:eastAsia="黑体" w:hAnsi="黑体" w:cs="黑体"/>
          <w:spacing w:val="-53"/>
          <w:sz w:val="32"/>
          <w:szCs w:val="32"/>
        </w:rPr>
        <w:t>目</w:t>
      </w:r>
      <w:r>
        <w:rPr>
          <w:rFonts w:ascii="黑体" w:eastAsia="黑体" w:hAnsi="黑体" w:cs="黑体"/>
          <w:spacing w:val="-53"/>
          <w:sz w:val="32"/>
          <w:szCs w:val="32"/>
        </w:rPr>
        <w:t xml:space="preserve">   </w:t>
      </w:r>
      <w:r>
        <w:rPr>
          <w:rFonts w:ascii="黑体" w:eastAsia="黑体" w:hAnsi="黑体" w:cs="黑体"/>
          <w:spacing w:val="-53"/>
          <w:sz w:val="32"/>
          <w:szCs w:val="32"/>
        </w:rPr>
        <w:t>录</w:t>
      </w:r>
    </w:p>
    <w:p w:rsidR="00D04560" w:rsidRDefault="00D04560">
      <w:pPr>
        <w:pStyle w:val="a3"/>
        <w:spacing w:line="245" w:lineRule="auto"/>
        <w:rPr>
          <w:sz w:val="32"/>
          <w:szCs w:val="32"/>
          <w:lang w:eastAsia="zh-CN"/>
        </w:rPr>
      </w:pPr>
    </w:p>
    <w:p w:rsidR="00D04560" w:rsidRDefault="00D04560">
      <w:pPr>
        <w:pStyle w:val="a3"/>
        <w:spacing w:line="245" w:lineRule="auto"/>
        <w:rPr>
          <w:sz w:val="32"/>
          <w:szCs w:val="32"/>
          <w:lang w:eastAsia="zh-CN"/>
        </w:rPr>
      </w:pPr>
    </w:p>
    <w:p w:rsidR="00D04560" w:rsidRDefault="00D04560">
      <w:pPr>
        <w:pStyle w:val="a3"/>
        <w:spacing w:line="246" w:lineRule="auto"/>
        <w:rPr>
          <w:sz w:val="32"/>
          <w:szCs w:val="32"/>
          <w:lang w:eastAsia="zh-CN"/>
        </w:rPr>
      </w:pPr>
    </w:p>
    <w:p w:rsidR="00D04560" w:rsidRDefault="009F765D">
      <w:pPr>
        <w:spacing w:before="100" w:line="226" w:lineRule="auto"/>
        <w:ind w:left="590"/>
        <w:outlineLvl w:val="0"/>
        <w:rPr>
          <w:rFonts w:ascii="黑体" w:eastAsia="黑体" w:hAnsi="黑体" w:cs="黑体"/>
          <w:sz w:val="32"/>
          <w:szCs w:val="32"/>
        </w:rPr>
      </w:pPr>
      <w:bookmarkStart w:id="4" w:name="_Toc25113"/>
      <w:r>
        <w:rPr>
          <w:rFonts w:ascii="黑体" w:eastAsia="黑体" w:hAnsi="黑体" w:cs="黑体"/>
          <w:spacing w:val="3"/>
          <w:sz w:val="32"/>
          <w:szCs w:val="32"/>
        </w:rPr>
        <w:t>一、参加人员</w:t>
      </w:r>
      <w:bookmarkEnd w:id="4"/>
    </w:p>
    <w:p w:rsidR="00D04560" w:rsidRDefault="009F765D">
      <w:pPr>
        <w:spacing w:before="244" w:line="625" w:lineRule="exact"/>
        <w:ind w:left="590"/>
        <w:rPr>
          <w:rFonts w:ascii="黑体" w:eastAsia="黑体" w:hAnsi="黑体" w:cs="黑体"/>
          <w:sz w:val="32"/>
          <w:szCs w:val="32"/>
        </w:rPr>
      </w:pPr>
      <w:r>
        <w:rPr>
          <w:rFonts w:ascii="黑体" w:eastAsia="黑体" w:hAnsi="黑体" w:cs="黑体"/>
          <w:spacing w:val="6"/>
          <w:position w:val="23"/>
          <w:sz w:val="32"/>
          <w:szCs w:val="32"/>
        </w:rPr>
        <w:t>二、项目内容及相关要求</w:t>
      </w:r>
    </w:p>
    <w:p w:rsidR="00D04560" w:rsidRDefault="009F765D">
      <w:pPr>
        <w:spacing w:line="222" w:lineRule="auto"/>
        <w:ind w:left="654"/>
        <w:rPr>
          <w:rFonts w:ascii="仿宋" w:eastAsia="仿宋" w:hAnsi="仿宋" w:cs="仿宋"/>
          <w:sz w:val="32"/>
          <w:szCs w:val="32"/>
        </w:rPr>
      </w:pPr>
      <w:r>
        <w:rPr>
          <w:rFonts w:ascii="仿宋" w:eastAsia="仿宋" w:hAnsi="仿宋" w:cs="仿宋"/>
          <w:spacing w:val="-2"/>
          <w:sz w:val="32"/>
          <w:szCs w:val="32"/>
        </w:rPr>
        <w:t>（一）项目内容</w:t>
      </w:r>
    </w:p>
    <w:p w:rsidR="00D04560" w:rsidRDefault="009F765D">
      <w:pPr>
        <w:spacing w:before="251" w:line="624" w:lineRule="exact"/>
        <w:ind w:left="654"/>
        <w:rPr>
          <w:rFonts w:ascii="仿宋" w:eastAsia="仿宋" w:hAnsi="仿宋" w:cs="仿宋"/>
          <w:sz w:val="32"/>
          <w:szCs w:val="32"/>
        </w:rPr>
      </w:pPr>
      <w:r>
        <w:rPr>
          <w:rFonts w:ascii="仿宋" w:eastAsia="仿宋" w:hAnsi="仿宋" w:cs="仿宋"/>
          <w:spacing w:val="2"/>
          <w:position w:val="23"/>
          <w:sz w:val="32"/>
          <w:szCs w:val="32"/>
        </w:rPr>
        <w:t>（二）案例类型及要求</w:t>
      </w:r>
    </w:p>
    <w:p w:rsidR="00D04560" w:rsidRDefault="009F765D">
      <w:pPr>
        <w:spacing w:line="222" w:lineRule="auto"/>
        <w:ind w:left="654"/>
        <w:rPr>
          <w:rFonts w:ascii="仿宋" w:eastAsia="仿宋" w:hAnsi="仿宋" w:cs="仿宋"/>
          <w:sz w:val="32"/>
          <w:szCs w:val="32"/>
        </w:rPr>
      </w:pPr>
      <w:r>
        <w:rPr>
          <w:rFonts w:ascii="仿宋" w:eastAsia="仿宋" w:hAnsi="仿宋" w:cs="仿宋"/>
          <w:spacing w:val="9"/>
          <w:sz w:val="32"/>
          <w:szCs w:val="32"/>
        </w:rPr>
        <w:t>（三）案例资格审定</w:t>
      </w:r>
    </w:p>
    <w:p w:rsidR="00D04560" w:rsidRDefault="009F765D">
      <w:pPr>
        <w:spacing w:before="251" w:line="220" w:lineRule="auto"/>
        <w:ind w:left="654"/>
        <w:rPr>
          <w:rFonts w:ascii="仿宋" w:eastAsia="仿宋" w:hAnsi="仿宋" w:cs="仿宋"/>
          <w:sz w:val="32"/>
          <w:szCs w:val="32"/>
        </w:rPr>
      </w:pPr>
      <w:r>
        <w:rPr>
          <w:rFonts w:ascii="仿宋" w:eastAsia="仿宋" w:hAnsi="仿宋" w:cs="仿宋"/>
          <w:spacing w:val="9"/>
          <w:sz w:val="32"/>
          <w:szCs w:val="32"/>
        </w:rPr>
        <w:t>（四）案例制作</w:t>
      </w:r>
    </w:p>
    <w:p w:rsidR="00D04560" w:rsidRDefault="00D04560">
      <w:pPr>
        <w:pStyle w:val="a3"/>
        <w:spacing w:line="276" w:lineRule="auto"/>
        <w:rPr>
          <w:sz w:val="32"/>
          <w:szCs w:val="32"/>
          <w:lang w:eastAsia="zh-CN"/>
        </w:rPr>
      </w:pPr>
    </w:p>
    <w:p w:rsidR="00D04560" w:rsidRDefault="009F765D">
      <w:pPr>
        <w:spacing w:before="244" w:line="625" w:lineRule="exact"/>
        <w:ind w:left="590"/>
        <w:rPr>
          <w:rFonts w:ascii="黑体" w:eastAsia="黑体" w:hAnsi="黑体" w:cs="黑体"/>
          <w:sz w:val="32"/>
          <w:szCs w:val="32"/>
        </w:rPr>
      </w:pPr>
      <w:r>
        <w:rPr>
          <w:rFonts w:ascii="黑体" w:eastAsia="黑体" w:hAnsi="黑体" w:cs="黑体" w:hint="eastAsia"/>
          <w:spacing w:val="6"/>
          <w:position w:val="23"/>
          <w:sz w:val="32"/>
          <w:szCs w:val="32"/>
        </w:rPr>
        <w:t>三</w:t>
      </w:r>
      <w:r>
        <w:rPr>
          <w:rFonts w:ascii="黑体" w:eastAsia="黑体" w:hAnsi="黑体" w:cs="黑体"/>
          <w:spacing w:val="6"/>
          <w:position w:val="23"/>
          <w:sz w:val="32"/>
          <w:szCs w:val="32"/>
        </w:rPr>
        <w:t>、</w:t>
      </w:r>
      <w:r>
        <w:rPr>
          <w:rFonts w:ascii="黑体" w:eastAsia="黑体" w:hAnsi="黑体" w:cs="黑体" w:hint="eastAsia"/>
          <w:spacing w:val="6"/>
          <w:position w:val="23"/>
          <w:sz w:val="32"/>
          <w:szCs w:val="32"/>
        </w:rPr>
        <w:t>奖项设置</w:t>
      </w:r>
      <w:r>
        <w:rPr>
          <w:rFonts w:ascii="黑体" w:eastAsia="黑体" w:hAnsi="黑体" w:cs="黑体"/>
          <w:spacing w:val="6"/>
          <w:position w:val="23"/>
          <w:sz w:val="32"/>
          <w:szCs w:val="32"/>
        </w:rPr>
        <w:t>及</w:t>
      </w:r>
      <w:r>
        <w:rPr>
          <w:rFonts w:ascii="黑体" w:eastAsia="黑体" w:hAnsi="黑体" w:cs="黑体" w:hint="eastAsia"/>
          <w:spacing w:val="6"/>
          <w:position w:val="23"/>
          <w:sz w:val="32"/>
          <w:szCs w:val="32"/>
        </w:rPr>
        <w:t>交流展示</w:t>
      </w:r>
    </w:p>
    <w:p w:rsidR="00D04560" w:rsidRDefault="00D04560">
      <w:pPr>
        <w:pStyle w:val="a3"/>
        <w:spacing w:line="277" w:lineRule="auto"/>
        <w:rPr>
          <w:sz w:val="32"/>
          <w:szCs w:val="32"/>
          <w:lang w:eastAsia="zh-CN"/>
        </w:rPr>
      </w:pPr>
    </w:p>
    <w:p w:rsidR="00D04560" w:rsidRDefault="00D04560">
      <w:pPr>
        <w:pStyle w:val="a3"/>
        <w:spacing w:line="277" w:lineRule="auto"/>
        <w:rPr>
          <w:sz w:val="32"/>
          <w:szCs w:val="32"/>
          <w:lang w:eastAsia="zh-CN"/>
        </w:rPr>
      </w:pPr>
    </w:p>
    <w:p w:rsidR="00D04560" w:rsidRDefault="009F765D">
      <w:pPr>
        <w:pStyle w:val="a3"/>
        <w:spacing w:line="277" w:lineRule="auto"/>
        <w:ind w:firstLineChars="100" w:firstLine="32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附件：</w:t>
      </w:r>
    </w:p>
    <w:p w:rsidR="00D04560" w:rsidRDefault="00D04560">
      <w:pPr>
        <w:pStyle w:val="a3"/>
        <w:spacing w:line="277" w:lineRule="auto"/>
        <w:rPr>
          <w:sz w:val="32"/>
          <w:szCs w:val="32"/>
          <w:lang w:eastAsia="zh-CN"/>
        </w:rPr>
      </w:pPr>
    </w:p>
    <w:p w:rsidR="00D04560" w:rsidRDefault="009F765D">
      <w:pPr>
        <w:jc w:val="center"/>
        <w:rPr>
          <w:rFonts w:ascii="微软雅黑" w:eastAsia="微软雅黑" w:hAnsi="微软雅黑" w:cs="微软雅黑"/>
          <w:sz w:val="32"/>
          <w:szCs w:val="32"/>
        </w:rPr>
      </w:pPr>
      <w:r>
        <w:rPr>
          <w:rFonts w:ascii="仿宋" w:eastAsia="仿宋" w:hAnsi="仿宋" w:cs="仿宋"/>
          <w:spacing w:val="7"/>
          <w:position w:val="23"/>
          <w:sz w:val="32"/>
          <w:szCs w:val="32"/>
        </w:rPr>
        <w:t>1</w:t>
      </w:r>
      <w:r>
        <w:rPr>
          <w:rFonts w:ascii="仿宋" w:eastAsia="仿宋" w:hAnsi="仿宋" w:cs="仿宋" w:hint="eastAsia"/>
          <w:spacing w:val="7"/>
          <w:position w:val="23"/>
          <w:sz w:val="32"/>
          <w:szCs w:val="32"/>
        </w:rPr>
        <w:t>.</w:t>
      </w:r>
      <w:r>
        <w:rPr>
          <w:rFonts w:ascii="仿宋" w:eastAsia="仿宋" w:hAnsi="仿宋" w:cs="仿宋" w:hint="eastAsia"/>
          <w:spacing w:val="12"/>
          <w:position w:val="23"/>
          <w:sz w:val="32"/>
          <w:szCs w:val="32"/>
        </w:rPr>
        <w:t>（研修</w:t>
      </w:r>
      <w:r>
        <w:rPr>
          <w:rFonts w:ascii="仿宋" w:eastAsia="仿宋" w:hAnsi="仿宋" w:cs="仿宋" w:hint="eastAsia"/>
          <w:spacing w:val="12"/>
          <w:position w:val="23"/>
          <w:sz w:val="32"/>
          <w:szCs w:val="32"/>
        </w:rPr>
        <w:t>专项）</w:t>
      </w:r>
      <w:r>
        <w:rPr>
          <w:rFonts w:ascii="仿宋" w:eastAsia="仿宋" w:hAnsi="仿宋" w:cs="仿宋"/>
          <w:spacing w:val="12"/>
          <w:position w:val="23"/>
          <w:sz w:val="32"/>
          <w:szCs w:val="32"/>
        </w:rPr>
        <w:t>区域校本教师研修应用案例要求</w:t>
      </w:r>
    </w:p>
    <w:p w:rsidR="00D04560" w:rsidRDefault="009F765D">
      <w:pPr>
        <w:spacing w:before="129" w:line="166" w:lineRule="auto"/>
        <w:ind w:left="1017"/>
        <w:rPr>
          <w:rFonts w:ascii="仿宋" w:eastAsia="仿宋" w:hAnsi="仿宋" w:cs="仿宋"/>
          <w:spacing w:val="12"/>
          <w:position w:val="23"/>
          <w:sz w:val="32"/>
          <w:szCs w:val="32"/>
        </w:rPr>
      </w:pPr>
      <w:r>
        <w:rPr>
          <w:rFonts w:ascii="仿宋" w:eastAsia="仿宋" w:hAnsi="仿宋" w:cs="仿宋" w:hint="eastAsia"/>
          <w:spacing w:val="12"/>
          <w:position w:val="23"/>
          <w:sz w:val="32"/>
          <w:szCs w:val="32"/>
        </w:rPr>
        <w:t>2.</w:t>
      </w:r>
      <w:r>
        <w:rPr>
          <w:rFonts w:ascii="仿宋" w:eastAsia="仿宋" w:hAnsi="仿宋" w:cs="仿宋" w:hint="eastAsia"/>
          <w:spacing w:val="12"/>
          <w:position w:val="23"/>
          <w:sz w:val="32"/>
          <w:szCs w:val="32"/>
        </w:rPr>
        <w:t>（</w:t>
      </w:r>
      <w:r>
        <w:rPr>
          <w:rFonts w:ascii="仿宋" w:eastAsia="仿宋" w:hAnsi="仿宋" w:cs="仿宋" w:hint="eastAsia"/>
          <w:spacing w:val="12"/>
          <w:position w:val="23"/>
          <w:sz w:val="32"/>
          <w:szCs w:val="32"/>
        </w:rPr>
        <w:t>研修专项）线上工作室建设与应用案例要求</w:t>
      </w:r>
    </w:p>
    <w:p w:rsidR="00D04560" w:rsidRDefault="009F765D">
      <w:pPr>
        <w:spacing w:line="760" w:lineRule="exact"/>
        <w:ind w:leftChars="-202" w:left="1640" w:hangingChars="600" w:hanging="2064"/>
        <w:jc w:val="left"/>
        <w:rPr>
          <w:rFonts w:ascii="方正小标宋简体" w:eastAsia="方正小标宋简体" w:hAnsi="方正小标宋简体" w:cs="方正小标宋简体"/>
          <w:bCs/>
          <w:color w:val="000000"/>
          <w:sz w:val="32"/>
          <w:szCs w:val="32"/>
        </w:rPr>
      </w:pPr>
      <w:r>
        <w:rPr>
          <w:rFonts w:ascii="仿宋" w:eastAsia="仿宋" w:hAnsi="仿宋" w:cs="仿宋" w:hint="eastAsia"/>
          <w:spacing w:val="12"/>
          <w:position w:val="23"/>
          <w:sz w:val="32"/>
          <w:szCs w:val="32"/>
        </w:rPr>
        <w:t xml:space="preserve">        3.</w:t>
      </w:r>
      <w:r>
        <w:rPr>
          <w:rFonts w:ascii="仿宋" w:eastAsia="仿宋" w:hAnsi="仿宋" w:cs="仿宋" w:hint="eastAsia"/>
          <w:spacing w:val="12"/>
          <w:position w:val="23"/>
          <w:sz w:val="32"/>
          <w:szCs w:val="32"/>
        </w:rPr>
        <w:t>国家中小学智慧教育平台应用典型案例（创新场景应用）</w:t>
      </w:r>
      <w:r>
        <w:rPr>
          <w:rFonts w:ascii="仿宋" w:eastAsia="仿宋" w:hAnsi="仿宋" w:cs="仿宋" w:hint="eastAsia"/>
          <w:spacing w:val="12"/>
          <w:position w:val="23"/>
          <w:sz w:val="32"/>
          <w:szCs w:val="32"/>
        </w:rPr>
        <w:t>材料要求</w:t>
      </w:r>
    </w:p>
    <w:p w:rsidR="00D04560" w:rsidRDefault="00D04560">
      <w:pPr>
        <w:spacing w:before="129" w:line="166" w:lineRule="auto"/>
        <w:ind w:left="1017"/>
        <w:rPr>
          <w:rFonts w:ascii="仿宋" w:eastAsia="仿宋" w:hAnsi="仿宋" w:cs="仿宋"/>
          <w:spacing w:val="12"/>
          <w:position w:val="23"/>
          <w:sz w:val="31"/>
          <w:szCs w:val="31"/>
        </w:rPr>
      </w:pPr>
    </w:p>
    <w:p w:rsidR="00D04560" w:rsidRDefault="00D04560">
      <w:pPr>
        <w:spacing w:before="1" w:line="221" w:lineRule="auto"/>
        <w:ind w:left="1852"/>
        <w:rPr>
          <w:rFonts w:ascii="仿宋" w:eastAsia="仿宋" w:hAnsi="仿宋" w:cs="仿宋"/>
          <w:sz w:val="31"/>
          <w:szCs w:val="31"/>
        </w:rPr>
      </w:pPr>
    </w:p>
    <w:p w:rsidR="00D04560" w:rsidRDefault="00D04560">
      <w:pPr>
        <w:spacing w:line="221" w:lineRule="auto"/>
        <w:rPr>
          <w:rFonts w:ascii="仿宋" w:eastAsia="仿宋" w:hAnsi="仿宋" w:cs="仿宋"/>
          <w:sz w:val="31"/>
          <w:szCs w:val="31"/>
        </w:rPr>
        <w:sectPr w:rsidR="00D04560">
          <w:pgSz w:w="11906" w:h="16839"/>
          <w:pgMar w:top="1431" w:right="1785" w:bottom="0" w:left="1785" w:header="0" w:footer="0" w:gutter="0"/>
          <w:cols w:space="720"/>
        </w:sectPr>
      </w:pPr>
    </w:p>
    <w:p w:rsidR="00D04560" w:rsidRDefault="009F765D" w:rsidP="00D04560">
      <w:pPr>
        <w:spacing w:line="600" w:lineRule="exact"/>
        <w:ind w:leftChars="200" w:left="420"/>
        <w:rPr>
          <w:rFonts w:ascii="黑体" w:eastAsia="黑体" w:hAnsi="黑体" w:cs="黑体"/>
          <w:color w:val="000000"/>
          <w:sz w:val="32"/>
          <w:szCs w:val="32"/>
        </w:rPr>
      </w:pPr>
      <w:bookmarkStart w:id="5" w:name="_Toc16041"/>
      <w:r>
        <w:rPr>
          <w:rFonts w:ascii="黑体" w:eastAsia="黑体" w:hAnsi="黑体" w:cs="黑体" w:hint="eastAsia"/>
          <w:color w:val="000000"/>
          <w:sz w:val="32"/>
          <w:szCs w:val="32"/>
        </w:rPr>
        <w:lastRenderedPageBreak/>
        <w:t>一、参加人员</w:t>
      </w:r>
      <w:bookmarkEnd w:id="5"/>
    </w:p>
    <w:p w:rsidR="00D04560" w:rsidRDefault="009F765D">
      <w:pPr>
        <w:spacing w:line="600" w:lineRule="exact"/>
        <w:ind w:leftChars="304" w:left="638"/>
        <w:rPr>
          <w:rFonts w:ascii="仿宋" w:eastAsia="仿宋" w:hAnsi="仿宋" w:cs="仿宋"/>
          <w:color w:val="000000"/>
          <w:sz w:val="32"/>
          <w:szCs w:val="32"/>
        </w:rPr>
      </w:pPr>
      <w:r>
        <w:rPr>
          <w:rFonts w:ascii="仿宋" w:eastAsia="仿宋" w:hAnsi="仿宋" w:cs="仿宋" w:hint="eastAsia"/>
          <w:color w:val="000000"/>
          <w:sz w:val="32"/>
          <w:szCs w:val="32"/>
        </w:rPr>
        <w:t>各级师训、教研、电教、装备等机构或部门的管理人员、</w:t>
      </w:r>
    </w:p>
    <w:p w:rsidR="00D04560" w:rsidRDefault="009F765D">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教学人员、技术人员，</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中小学、幼儿园教师。</w:t>
      </w:r>
    </w:p>
    <w:p w:rsidR="00D04560" w:rsidRDefault="009F765D" w:rsidP="00D04560">
      <w:pPr>
        <w:spacing w:line="600" w:lineRule="exact"/>
        <w:ind w:leftChars="200" w:left="420"/>
        <w:rPr>
          <w:rFonts w:ascii="黑体" w:eastAsia="黑体" w:hAnsi="黑体" w:cs="黑体"/>
          <w:color w:val="000000"/>
          <w:sz w:val="32"/>
          <w:szCs w:val="32"/>
        </w:rPr>
      </w:pPr>
      <w:bookmarkStart w:id="6" w:name="_Toc31086"/>
      <w:r>
        <w:rPr>
          <w:rFonts w:ascii="黑体" w:eastAsia="黑体" w:hAnsi="黑体" w:cs="黑体" w:hint="eastAsia"/>
          <w:color w:val="000000"/>
          <w:sz w:val="32"/>
          <w:szCs w:val="32"/>
        </w:rPr>
        <w:t>二、项目内容及相关要求</w:t>
      </w:r>
      <w:bookmarkEnd w:id="6"/>
    </w:p>
    <w:p w:rsidR="00D04560" w:rsidRDefault="009F765D" w:rsidP="00D04560">
      <w:pPr>
        <w:spacing w:line="60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（一）项目内容</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充分发挥评价引领、典型引路作用，发掘一批国家中小学智慧教育平台应用典型案例，突出实践导向，创新各类应用场景（不限于九大应用场景），探索基于国家中小学智慧教育平台“助学、助教、助管、助研、助交流合作”的新模式新路径。</w:t>
      </w:r>
      <w:r>
        <w:rPr>
          <w:rFonts w:ascii="仿宋" w:eastAsia="仿宋" w:hAnsi="仿宋" w:cs="仿宋" w:hint="eastAsia"/>
          <w:color w:val="000000"/>
          <w:sz w:val="32"/>
          <w:szCs w:val="32"/>
        </w:rPr>
        <w:t>共征集两类作品：</w:t>
      </w:r>
      <w:r>
        <w:rPr>
          <w:rFonts w:ascii="仿宋" w:eastAsia="仿宋" w:hAnsi="仿宋" w:cs="仿宋" w:hint="eastAsia"/>
          <w:color w:val="000000"/>
          <w:sz w:val="32"/>
          <w:szCs w:val="32"/>
        </w:rPr>
        <w:t>国家中小学智慧教育平台应用典型案例（教师研修专项）</w:t>
      </w:r>
      <w:r>
        <w:rPr>
          <w:rFonts w:ascii="仿宋" w:eastAsia="仿宋" w:hAnsi="仿宋" w:cs="仿宋" w:hint="eastAsia"/>
          <w:color w:val="000000"/>
          <w:sz w:val="32"/>
          <w:szCs w:val="32"/>
        </w:rPr>
        <w:t>和</w:t>
      </w:r>
      <w:r>
        <w:rPr>
          <w:rFonts w:ascii="仿宋" w:eastAsia="仿宋" w:hAnsi="仿宋" w:cs="仿宋" w:hint="eastAsia"/>
          <w:color w:val="000000"/>
          <w:sz w:val="32"/>
          <w:szCs w:val="32"/>
        </w:rPr>
        <w:t>国家中小学智慧教育平台应用典型案例（创新场景应用）</w:t>
      </w:r>
      <w:r>
        <w:rPr>
          <w:rFonts w:ascii="仿宋" w:eastAsia="仿宋" w:hAnsi="仿宋" w:cs="仿宋" w:hint="eastAsia"/>
          <w:color w:val="000000"/>
          <w:sz w:val="32"/>
          <w:szCs w:val="32"/>
        </w:rPr>
        <w:t>。可选择其中一类参与或两类同时参与。</w:t>
      </w:r>
    </w:p>
    <w:p w:rsidR="00D04560" w:rsidRDefault="009F765D" w:rsidP="00D04560">
      <w:pPr>
        <w:spacing w:line="60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（二）作品类型及要求</w:t>
      </w:r>
    </w:p>
    <w:p w:rsidR="00D04560" w:rsidRDefault="009F765D">
      <w:p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1.</w:t>
      </w:r>
      <w:r>
        <w:rPr>
          <w:rFonts w:ascii="仿宋" w:eastAsia="仿宋" w:hAnsi="仿宋" w:cs="仿宋" w:hint="eastAsia"/>
          <w:b/>
          <w:bCs/>
          <w:color w:val="000000"/>
          <w:sz w:val="32"/>
          <w:szCs w:val="32"/>
        </w:rPr>
        <w:t>国家中小学智慧教育平台应用典型案例（教师研修专项）</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教师</w:t>
      </w:r>
      <w:proofErr w:type="gramStart"/>
      <w:r>
        <w:rPr>
          <w:rFonts w:ascii="仿宋" w:eastAsia="仿宋" w:hAnsi="仿宋" w:cs="仿宋" w:hint="eastAsia"/>
          <w:color w:val="000000"/>
          <w:sz w:val="32"/>
          <w:szCs w:val="32"/>
        </w:rPr>
        <w:t>研修专项</w:t>
      </w:r>
      <w:proofErr w:type="gramEnd"/>
      <w:r>
        <w:rPr>
          <w:rFonts w:ascii="仿宋" w:eastAsia="仿宋" w:hAnsi="仿宋" w:cs="仿宋" w:hint="eastAsia"/>
          <w:color w:val="000000"/>
          <w:sz w:val="32"/>
          <w:szCs w:val="32"/>
        </w:rPr>
        <w:t>聚焦国家中小学智慧教育平台赋能教师研修，共征集三类案例成果：区域研修应用案例、校本研修应用案例、线上工作室建设与应用案例。</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1</w:t>
      </w:r>
      <w:r>
        <w:rPr>
          <w:rFonts w:ascii="仿宋" w:eastAsia="仿宋" w:hAnsi="仿宋" w:cs="仿宋" w:hint="eastAsia"/>
          <w:b/>
          <w:bCs/>
          <w:color w:val="000000"/>
          <w:sz w:val="32"/>
          <w:szCs w:val="32"/>
        </w:rPr>
        <w:t>）区域研修应用案例</w:t>
      </w:r>
      <w:r>
        <w:rPr>
          <w:rFonts w:ascii="仿宋" w:eastAsia="仿宋" w:hAnsi="仿宋" w:cs="仿宋" w:hint="eastAsia"/>
          <w:color w:val="000000"/>
          <w:sz w:val="32"/>
          <w:szCs w:val="32"/>
        </w:rPr>
        <w:t>：是指利用国家中小学智慧教育平</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台的数字资源和相关应用功能，支持开展区域教师研修。包</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括</w:t>
      </w:r>
      <w:proofErr w:type="gramEnd"/>
      <w:r>
        <w:rPr>
          <w:rFonts w:ascii="仿宋" w:eastAsia="仿宋" w:hAnsi="仿宋" w:cs="仿宋" w:hint="eastAsia"/>
          <w:color w:val="000000"/>
          <w:sz w:val="32"/>
          <w:szCs w:val="32"/>
        </w:rPr>
        <w:t>线上研修、线下研修、线上与线下相结合的混合研修等多种形式。</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区域将国家中小学智慧教育平台教师研修应用作</w:t>
      </w:r>
      <w:r>
        <w:rPr>
          <w:rFonts w:ascii="仿宋" w:eastAsia="仿宋" w:hAnsi="仿宋" w:cs="仿宋" w:hint="eastAsia"/>
          <w:color w:val="000000"/>
          <w:sz w:val="32"/>
          <w:szCs w:val="32"/>
        </w:rPr>
        <w:lastRenderedPageBreak/>
        <w:t>为</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推进教师培训数字化转型的重要途径，创新组织机制，深化培训模式改革，推动</w:t>
      </w:r>
      <w:proofErr w:type="gramStart"/>
      <w:r>
        <w:rPr>
          <w:rFonts w:ascii="仿宋" w:eastAsia="仿宋" w:hAnsi="仿宋" w:cs="仿宋" w:hint="eastAsia"/>
          <w:color w:val="000000"/>
          <w:sz w:val="32"/>
          <w:szCs w:val="32"/>
        </w:rPr>
        <w:t>研</w:t>
      </w:r>
      <w:proofErr w:type="gramEnd"/>
      <w:r>
        <w:rPr>
          <w:rFonts w:ascii="仿宋" w:eastAsia="仿宋" w:hAnsi="仿宋" w:cs="仿宋" w:hint="eastAsia"/>
          <w:color w:val="000000"/>
          <w:sz w:val="32"/>
          <w:szCs w:val="32"/>
        </w:rPr>
        <w:t>训一体化，塑造教师发展新动能，提高区域教师发展的自主性及效能。</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区域研修应具备规模化、组织化、一体化特征。</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）校本研修应用案例</w:t>
      </w:r>
      <w:r>
        <w:rPr>
          <w:rFonts w:ascii="仿宋" w:eastAsia="仿宋" w:hAnsi="仿宋" w:cs="仿宋" w:hint="eastAsia"/>
          <w:color w:val="000000"/>
          <w:sz w:val="32"/>
          <w:szCs w:val="32"/>
        </w:rPr>
        <w:t>：是指中小学、幼儿园利用国家中</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小学智慧教育平台的数字资源和相关应用功能，建立研修共</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同体，支持开展常态化校本研修的案例。包括线上研修、线</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下研修、线上与线下相结合的混合研修等多种形式。学校将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国家中小</w:t>
      </w:r>
      <w:r>
        <w:rPr>
          <w:rFonts w:ascii="仿宋" w:eastAsia="仿宋" w:hAnsi="仿宋" w:cs="仿宋" w:hint="eastAsia"/>
          <w:color w:val="000000"/>
          <w:sz w:val="32"/>
          <w:szCs w:val="32"/>
        </w:rPr>
        <w:t>学智慧教育平台教师研修应用作为推进校本研修</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数字化的重要途径，提高教师核心素养与教育教学能力，促进校本研修增质提效。校本研修应具备组织化、常态化、一体化特征。</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3</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线上工作室建设与应用案例</w:t>
      </w:r>
      <w:r>
        <w:rPr>
          <w:rFonts w:ascii="仿宋" w:eastAsia="仿宋" w:hAnsi="仿宋" w:cs="仿宋" w:hint="eastAsia"/>
          <w:color w:val="000000"/>
          <w:sz w:val="32"/>
          <w:szCs w:val="32"/>
        </w:rPr>
        <w:t>：是指在国家中小学智慧教育平台开通国家中小学智慧教育平台应用专家工作室和名师名校长工作室，探索工作室的资源共享、骨干培养、示范</w:t>
      </w:r>
      <w:r>
        <w:rPr>
          <w:rFonts w:ascii="仿宋" w:eastAsia="仿宋" w:hAnsi="仿宋" w:cs="仿宋" w:hint="eastAsia"/>
          <w:color w:val="000000"/>
          <w:sz w:val="32"/>
          <w:szCs w:val="32"/>
        </w:rPr>
        <w:t>引领、</w:t>
      </w:r>
      <w:r>
        <w:rPr>
          <w:rFonts w:ascii="仿宋" w:eastAsia="仿宋" w:hAnsi="仿宋" w:cs="仿宋" w:hint="eastAsia"/>
          <w:color w:val="000000"/>
          <w:sz w:val="32"/>
          <w:szCs w:val="32"/>
        </w:rPr>
        <w:t>协同教研、教育帮扶的新路径与新模式。要</w:t>
      </w:r>
      <w:proofErr w:type="gramStart"/>
      <w:r>
        <w:rPr>
          <w:rFonts w:ascii="仿宋" w:eastAsia="仿宋" w:hAnsi="仿宋" w:cs="仿宋" w:hint="eastAsia"/>
          <w:color w:val="000000"/>
          <w:sz w:val="32"/>
          <w:szCs w:val="32"/>
        </w:rPr>
        <w:t>促进线</w:t>
      </w:r>
      <w:proofErr w:type="gramEnd"/>
      <w:r>
        <w:rPr>
          <w:rFonts w:ascii="仿宋" w:eastAsia="仿宋" w:hAnsi="仿宋" w:cs="仿宋" w:hint="eastAsia"/>
          <w:color w:val="000000"/>
          <w:sz w:val="32"/>
          <w:szCs w:val="32"/>
        </w:rPr>
        <w:t>上工作室和线下工作室融合发展，创新线上工作室建设机制，加强线上工作室规范管理，发挥数字化对专家示范引领工作的放大、叠加、倍增效应。工作室应用要具有</w:t>
      </w:r>
      <w:r>
        <w:rPr>
          <w:rFonts w:ascii="仿宋" w:eastAsia="仿宋" w:hAnsi="仿宋" w:cs="仿宋" w:hint="eastAsia"/>
          <w:color w:val="000000"/>
          <w:sz w:val="32"/>
          <w:szCs w:val="32"/>
        </w:rPr>
        <w:t>组织化、规范化、可持续的特征。</w:t>
      </w:r>
    </w:p>
    <w:p w:rsidR="00D04560" w:rsidRDefault="009F765D">
      <w:p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4</w:t>
      </w:r>
      <w:r>
        <w:rPr>
          <w:rFonts w:ascii="仿宋" w:eastAsia="仿宋" w:hAnsi="仿宋" w:cs="仿宋" w:hint="eastAsia"/>
          <w:b/>
          <w:bCs/>
          <w:color w:val="000000"/>
          <w:sz w:val="32"/>
          <w:szCs w:val="32"/>
        </w:rPr>
        <w:t>）报送要求</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Ⅰ</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要求：</w:t>
      </w:r>
      <w:r>
        <w:rPr>
          <w:rFonts w:ascii="仿宋" w:eastAsia="仿宋" w:hAnsi="仿宋" w:cs="仿宋" w:hint="eastAsia"/>
          <w:color w:val="000000"/>
          <w:sz w:val="32"/>
          <w:szCs w:val="32"/>
        </w:rPr>
        <w:t>必</w:t>
      </w:r>
      <w:r>
        <w:rPr>
          <w:rFonts w:ascii="仿宋" w:eastAsia="仿宋" w:hAnsi="仿宋" w:cs="仿宋" w:hint="eastAsia"/>
          <w:color w:val="000000"/>
          <w:sz w:val="32"/>
          <w:szCs w:val="32"/>
        </w:rPr>
        <w:t>须提交</w:t>
      </w:r>
      <w:r>
        <w:rPr>
          <w:rFonts w:ascii="仿宋" w:eastAsia="仿宋" w:hAnsi="仿宋" w:cs="仿宋" w:hint="eastAsia"/>
          <w:color w:val="000000"/>
          <w:sz w:val="32"/>
          <w:szCs w:val="32"/>
        </w:rPr>
        <w:t>教师</w:t>
      </w:r>
      <w:proofErr w:type="gramStart"/>
      <w:r>
        <w:rPr>
          <w:rFonts w:ascii="仿宋" w:eastAsia="仿宋" w:hAnsi="仿宋" w:cs="仿宋" w:hint="eastAsia"/>
          <w:color w:val="000000"/>
          <w:sz w:val="32"/>
          <w:szCs w:val="32"/>
        </w:rPr>
        <w:t>研修专项</w:t>
      </w:r>
      <w:proofErr w:type="gramEnd"/>
      <w:r>
        <w:rPr>
          <w:rFonts w:ascii="仿宋" w:eastAsia="仿宋" w:hAnsi="仿宋" w:cs="仿宋" w:hint="eastAsia"/>
          <w:color w:val="000000"/>
          <w:sz w:val="32"/>
          <w:szCs w:val="32"/>
        </w:rPr>
        <w:t>的典型案例信息表</w:t>
      </w:r>
      <w:r>
        <w:rPr>
          <w:rFonts w:ascii="仿宋" w:eastAsia="仿宋" w:hAnsi="仿宋" w:cs="仿宋" w:hint="eastAsia"/>
          <w:color w:val="000000"/>
          <w:sz w:val="32"/>
          <w:szCs w:val="32"/>
        </w:rPr>
        <w:t>（主附件中的附表</w:t>
      </w:r>
      <w:r>
        <w:rPr>
          <w:rFonts w:ascii="仿宋" w:eastAsia="仿宋" w:hAnsi="仿宋" w:cs="仿宋" w:hint="eastAsia"/>
          <w:color w:val="000000"/>
          <w:sz w:val="32"/>
          <w:szCs w:val="32"/>
        </w:rPr>
        <w:t>6</w:t>
      </w:r>
      <w:r>
        <w:rPr>
          <w:rFonts w:ascii="仿宋" w:eastAsia="仿宋" w:hAnsi="仿宋" w:cs="仿宋" w:hint="eastAsia"/>
          <w:color w:val="000000"/>
          <w:sz w:val="32"/>
          <w:szCs w:val="32"/>
        </w:rPr>
        <w:t>（</w:t>
      </w:r>
      <w:r>
        <w:rPr>
          <w:rFonts w:ascii="仿宋" w:eastAsia="仿宋" w:hAnsi="仿宋" w:cs="仿宋" w:hint="eastAsia"/>
          <w:color w:val="000000"/>
          <w:sz w:val="32"/>
          <w:szCs w:val="32"/>
        </w:rPr>
        <w:t>PDF</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格式）</w:t>
      </w:r>
      <w:r>
        <w:rPr>
          <w:rFonts w:ascii="仿宋" w:eastAsia="仿宋" w:hAnsi="仿宋" w:cs="仿宋" w:hint="eastAsia"/>
          <w:color w:val="000000"/>
          <w:sz w:val="32"/>
          <w:szCs w:val="32"/>
        </w:rPr>
        <w:t>）、案例介绍文档</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Word </w:t>
      </w:r>
      <w:r>
        <w:rPr>
          <w:rFonts w:ascii="仿宋" w:eastAsia="仿宋" w:hAnsi="仿宋" w:cs="仿宋" w:hint="eastAsia"/>
          <w:color w:val="000000"/>
          <w:sz w:val="32"/>
          <w:szCs w:val="32"/>
        </w:rPr>
        <w:t>文档</w:t>
      </w:r>
      <w:r>
        <w:rPr>
          <w:rFonts w:ascii="仿宋" w:eastAsia="仿宋" w:hAnsi="仿宋" w:cs="仿宋" w:hint="eastAsia"/>
          <w:color w:val="000000"/>
          <w:sz w:val="32"/>
          <w:szCs w:val="32"/>
        </w:rPr>
        <w:lastRenderedPageBreak/>
        <w:t>格式）</w:t>
      </w:r>
      <w:r>
        <w:rPr>
          <w:rFonts w:ascii="仿宋" w:eastAsia="仿宋" w:hAnsi="仿宋" w:cs="仿宋" w:hint="eastAsia"/>
          <w:color w:val="000000"/>
          <w:sz w:val="32"/>
          <w:szCs w:val="32"/>
        </w:rPr>
        <w:t>）、展现创新推进过程及成效的数字故事</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MP4 </w:t>
      </w:r>
      <w:r>
        <w:rPr>
          <w:rFonts w:ascii="仿宋" w:eastAsia="仿宋" w:hAnsi="仿宋" w:cs="仿宋" w:hint="eastAsia"/>
          <w:color w:val="000000"/>
          <w:sz w:val="32"/>
          <w:szCs w:val="32"/>
        </w:rPr>
        <w:t>格式）</w:t>
      </w:r>
      <w:r>
        <w:rPr>
          <w:rFonts w:ascii="仿宋" w:eastAsia="仿宋" w:hAnsi="仿宋" w:cs="仿宋" w:hint="eastAsia"/>
          <w:color w:val="000000"/>
          <w:sz w:val="32"/>
          <w:szCs w:val="32"/>
        </w:rPr>
        <w:t>及相关的支撑材料。</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案例信息表：（最多</w:t>
      </w:r>
      <w:r>
        <w:rPr>
          <w:rFonts w:ascii="仿宋" w:eastAsia="仿宋" w:hAnsi="仿宋" w:cs="仿宋" w:hint="eastAsia"/>
          <w:color w:val="000000"/>
          <w:sz w:val="32"/>
          <w:szCs w:val="32"/>
        </w:rPr>
        <w:t xml:space="preserve"> 3 </w:t>
      </w:r>
      <w:r>
        <w:rPr>
          <w:rFonts w:ascii="仿宋" w:eastAsia="仿宋" w:hAnsi="仿宋" w:cs="仿宋" w:hint="eastAsia"/>
          <w:color w:val="000000"/>
          <w:sz w:val="32"/>
          <w:szCs w:val="32"/>
        </w:rPr>
        <w:t>人，</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其中</w:t>
      </w:r>
      <w:r>
        <w:rPr>
          <w:rFonts w:ascii="仿宋" w:eastAsia="仿宋" w:hAnsi="仿宋" w:cs="仿宋" w:hint="eastAsia"/>
          <w:color w:val="000000"/>
          <w:sz w:val="32"/>
          <w:szCs w:val="32"/>
        </w:rPr>
        <w:t>线上工作室建设与应用案例需包含工作室主持人</w:t>
      </w:r>
      <w:r>
        <w:rPr>
          <w:rFonts w:ascii="仿宋" w:eastAsia="仿宋" w:hAnsi="仿宋" w:cs="仿宋" w:hint="eastAsia"/>
          <w:color w:val="000000"/>
          <w:sz w:val="32"/>
          <w:szCs w:val="32"/>
        </w:rPr>
        <w:t>）</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案例介绍文档：</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即案例的主体部分，文档必须包含基本</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情况、过程与举措、经验与成效、特色与创新等内容。介绍</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利用国家中小学智慧教育平台开展区域教师研修的基本情</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况</w:t>
      </w:r>
      <w:proofErr w:type="gramEnd"/>
      <w:r>
        <w:rPr>
          <w:rFonts w:ascii="仿宋" w:eastAsia="仿宋" w:hAnsi="仿宋" w:cs="仿宋" w:hint="eastAsia"/>
          <w:color w:val="000000"/>
          <w:sz w:val="32"/>
          <w:szCs w:val="32"/>
        </w:rPr>
        <w:t>说明，相关过程与举措，取得的成效与经验总结，</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以及本案例的特色与创新之处。</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数字故事：</w:t>
      </w:r>
      <w:r>
        <w:rPr>
          <w:rFonts w:ascii="仿宋" w:eastAsia="仿宋" w:hAnsi="仿宋" w:cs="仿宋" w:hint="eastAsia"/>
          <w:color w:val="000000"/>
          <w:sz w:val="32"/>
          <w:szCs w:val="32"/>
        </w:rPr>
        <w:t>1</w:t>
      </w:r>
      <w:r>
        <w:rPr>
          <w:rFonts w:ascii="仿宋" w:eastAsia="仿宋" w:hAnsi="仿宋" w:cs="仿宋" w:hint="eastAsia"/>
          <w:color w:val="000000"/>
          <w:sz w:val="32"/>
          <w:szCs w:val="32"/>
        </w:rPr>
        <w:t>个展现创新应用推进过程及成效的数字故事</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相关支撑材料：包括通知文件、制度文档、研究交流、</w:t>
      </w:r>
    </w:p>
    <w:p w:rsidR="00D04560" w:rsidRDefault="009F765D">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宣传报道，</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以及其他成果支撑材料。</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Ⅱ</w:t>
      </w:r>
      <w:r>
        <w:rPr>
          <w:rFonts w:ascii="仿宋" w:eastAsia="仿宋" w:hAnsi="仿宋" w:cs="仿宋" w:hint="eastAsia"/>
          <w:color w:val="000000"/>
          <w:sz w:val="32"/>
          <w:szCs w:val="32"/>
        </w:rPr>
        <w:t>.</w:t>
      </w:r>
      <w:r>
        <w:rPr>
          <w:rFonts w:ascii="仿宋" w:eastAsia="仿宋" w:hAnsi="仿宋" w:cs="仿宋" w:hint="eastAsia"/>
          <w:color w:val="000000"/>
          <w:sz w:val="32"/>
          <w:szCs w:val="32"/>
        </w:rPr>
        <w:t>报送形式：作品以</w:t>
      </w:r>
      <w:r>
        <w:rPr>
          <w:rFonts w:ascii="仿宋" w:eastAsia="仿宋" w:hAnsi="仿宋" w:cs="仿宋" w:hint="eastAsia"/>
          <w:color w:val="000000"/>
          <w:sz w:val="32"/>
          <w:szCs w:val="32"/>
        </w:rPr>
        <w:t>zip</w:t>
      </w:r>
      <w:r>
        <w:rPr>
          <w:rFonts w:ascii="仿宋" w:eastAsia="仿宋" w:hAnsi="仿宋" w:cs="仿宋" w:hint="eastAsia"/>
          <w:color w:val="000000"/>
          <w:sz w:val="32"/>
          <w:szCs w:val="32"/>
        </w:rPr>
        <w:t>压缩包格式</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含主附件</w:t>
      </w:r>
      <w:proofErr w:type="gramEnd"/>
      <w:r>
        <w:rPr>
          <w:rFonts w:ascii="仿宋" w:eastAsia="仿宋" w:hAnsi="仿宋" w:cs="仿宋" w:hint="eastAsia"/>
          <w:color w:val="000000"/>
          <w:sz w:val="32"/>
          <w:szCs w:val="32"/>
        </w:rPr>
        <w:t>附表</w:t>
      </w:r>
      <w:r>
        <w:rPr>
          <w:rFonts w:ascii="仿宋" w:eastAsia="仿宋" w:hAnsi="仿宋" w:cs="仿宋" w:hint="eastAsia"/>
          <w:color w:val="000000"/>
          <w:sz w:val="32"/>
          <w:szCs w:val="32"/>
        </w:rPr>
        <w:t>6</w:t>
      </w:r>
      <w:r>
        <w:rPr>
          <w:rFonts w:ascii="仿宋" w:eastAsia="仿宋" w:hAnsi="仿宋" w:cs="仿宋" w:hint="eastAsia"/>
          <w:color w:val="000000"/>
          <w:sz w:val="32"/>
          <w:szCs w:val="32"/>
        </w:rPr>
        <w:t>、案例介绍文档</w:t>
      </w:r>
      <w:r>
        <w:rPr>
          <w:rFonts w:ascii="仿宋" w:eastAsia="仿宋" w:hAnsi="仿宋" w:cs="仿宋" w:hint="eastAsia"/>
          <w:color w:val="000000"/>
          <w:sz w:val="32"/>
          <w:szCs w:val="32"/>
        </w:rPr>
        <w:t>、</w:t>
      </w:r>
      <w:r>
        <w:rPr>
          <w:rFonts w:ascii="仿宋" w:eastAsia="仿宋" w:hAnsi="仿宋" w:cs="仿宋" w:hint="eastAsia"/>
          <w:color w:val="000000"/>
          <w:sz w:val="32"/>
          <w:szCs w:val="32"/>
        </w:rPr>
        <w:t>数字故事）报送，总大小建议不超过</w:t>
      </w:r>
      <w:r>
        <w:rPr>
          <w:rFonts w:ascii="仿宋" w:eastAsia="仿宋" w:hAnsi="仿宋" w:cs="仿宋" w:hint="eastAsia"/>
          <w:color w:val="000000"/>
          <w:sz w:val="32"/>
          <w:szCs w:val="32"/>
        </w:rPr>
        <w:t>700MB</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5</w:t>
      </w:r>
      <w:r>
        <w:rPr>
          <w:rFonts w:ascii="仿宋" w:eastAsia="仿宋" w:hAnsi="仿宋" w:cs="仿宋" w:hint="eastAsia"/>
          <w:b/>
          <w:bCs/>
          <w:color w:val="000000"/>
          <w:sz w:val="32"/>
          <w:szCs w:val="32"/>
        </w:rPr>
        <w:t>）案例要求</w:t>
      </w:r>
      <w:r>
        <w:rPr>
          <w:rFonts w:ascii="仿宋" w:eastAsia="仿宋" w:hAnsi="仿宋" w:cs="仿宋" w:hint="eastAsia"/>
          <w:color w:val="000000"/>
          <w:sz w:val="32"/>
          <w:szCs w:val="32"/>
        </w:rPr>
        <w:t>（详见本文的附件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p>
    <w:p w:rsidR="00D04560" w:rsidRDefault="009F765D">
      <w:p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国家中小学智慧教育平台应用典型案例（创新场景应用）</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聚焦国家中小学智慧教育平台场景创新应用（除教师研修），案例主要依托国家中小学智慧教育平台，创新各类应用场景（不</w:t>
      </w:r>
      <w:proofErr w:type="gramStart"/>
      <w:r>
        <w:rPr>
          <w:rFonts w:ascii="仿宋" w:eastAsia="仿宋" w:hAnsi="仿宋" w:cs="仿宋" w:hint="eastAsia"/>
          <w:color w:val="000000"/>
          <w:sz w:val="32"/>
          <w:szCs w:val="32"/>
        </w:rPr>
        <w:t>限于八</w:t>
      </w:r>
      <w:proofErr w:type="gramEnd"/>
      <w:r>
        <w:rPr>
          <w:rFonts w:ascii="仿宋" w:eastAsia="仿宋" w:hAnsi="仿宋" w:cs="仿宋" w:hint="eastAsia"/>
          <w:color w:val="000000"/>
          <w:sz w:val="32"/>
          <w:szCs w:val="32"/>
        </w:rPr>
        <w:t>大应用场景），探索基于国家中小学智慧教育平台“助学、助教、助管、助交流合作”的新模式新路径，可适当使用地方平台或者其他工具，作为有机延伸和重要补</w:t>
      </w:r>
      <w:r>
        <w:rPr>
          <w:rFonts w:ascii="仿宋" w:eastAsia="仿宋" w:hAnsi="仿宋" w:cs="仿宋" w:hint="eastAsia"/>
          <w:color w:val="000000"/>
          <w:sz w:val="32"/>
          <w:szCs w:val="32"/>
        </w:rPr>
        <w:lastRenderedPageBreak/>
        <w:t>充。案例分为区域应用案例、校本应用案例、线上工作室建设与应用案例。</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1</w:t>
      </w:r>
      <w:r>
        <w:rPr>
          <w:rFonts w:ascii="仿宋" w:eastAsia="仿宋" w:hAnsi="仿宋" w:cs="仿宋" w:hint="eastAsia"/>
          <w:b/>
          <w:bCs/>
          <w:color w:val="000000"/>
          <w:sz w:val="32"/>
          <w:szCs w:val="32"/>
        </w:rPr>
        <w:t>）要求</w:t>
      </w:r>
      <w:r>
        <w:rPr>
          <w:rFonts w:ascii="仿宋" w:eastAsia="仿宋" w:hAnsi="仿宋" w:cs="仿宋" w:hint="eastAsia"/>
          <w:color w:val="000000"/>
          <w:sz w:val="32"/>
          <w:szCs w:val="32"/>
        </w:rPr>
        <w:t>：必须提交常规项目的典型案例信息表（</w:t>
      </w:r>
      <w:proofErr w:type="gramStart"/>
      <w:r>
        <w:rPr>
          <w:rFonts w:ascii="仿宋" w:eastAsia="仿宋" w:hAnsi="仿宋" w:cs="仿宋" w:hint="eastAsia"/>
          <w:color w:val="000000"/>
          <w:sz w:val="32"/>
          <w:szCs w:val="32"/>
        </w:rPr>
        <w:t>含主附件</w:t>
      </w:r>
      <w:proofErr w:type="gramEnd"/>
      <w:r>
        <w:rPr>
          <w:rFonts w:ascii="仿宋" w:eastAsia="仿宋" w:hAnsi="仿宋" w:cs="仿宋" w:hint="eastAsia"/>
          <w:color w:val="000000"/>
          <w:sz w:val="32"/>
          <w:szCs w:val="32"/>
        </w:rPr>
        <w:t>附表</w:t>
      </w:r>
      <w:r>
        <w:rPr>
          <w:rFonts w:ascii="仿宋" w:eastAsia="仿宋" w:hAnsi="仿宋" w:cs="仿宋" w:hint="eastAsia"/>
          <w:color w:val="000000"/>
          <w:sz w:val="32"/>
          <w:szCs w:val="32"/>
        </w:rPr>
        <w:t>7</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PDF </w:t>
      </w:r>
      <w:r>
        <w:rPr>
          <w:rFonts w:ascii="仿宋" w:eastAsia="仿宋" w:hAnsi="仿宋" w:cs="仿宋" w:hint="eastAsia"/>
          <w:color w:val="000000"/>
          <w:sz w:val="32"/>
          <w:szCs w:val="32"/>
        </w:rPr>
        <w:t>格式））、案例介绍文档（（</w:t>
      </w:r>
      <w:r>
        <w:rPr>
          <w:rFonts w:ascii="仿宋" w:eastAsia="仿宋" w:hAnsi="仿宋" w:cs="仿宋" w:hint="eastAsia"/>
          <w:color w:val="000000"/>
          <w:sz w:val="32"/>
          <w:szCs w:val="32"/>
        </w:rPr>
        <w:t xml:space="preserve">Word </w:t>
      </w:r>
      <w:r>
        <w:rPr>
          <w:rFonts w:ascii="仿宋" w:eastAsia="仿宋" w:hAnsi="仿宋" w:cs="仿宋" w:hint="eastAsia"/>
          <w:color w:val="000000"/>
          <w:sz w:val="32"/>
          <w:szCs w:val="32"/>
        </w:rPr>
        <w:t>文档格式））、展现创新推进过程及成效的数字故事（</w:t>
      </w:r>
      <w:r>
        <w:rPr>
          <w:rFonts w:ascii="仿宋" w:eastAsia="仿宋" w:hAnsi="仿宋" w:cs="仿宋" w:hint="eastAsia"/>
          <w:color w:val="000000"/>
          <w:sz w:val="32"/>
          <w:szCs w:val="32"/>
        </w:rPr>
        <w:t xml:space="preserve">MP4 </w:t>
      </w:r>
      <w:r>
        <w:rPr>
          <w:rFonts w:ascii="仿宋" w:eastAsia="仿宋" w:hAnsi="仿宋" w:cs="仿宋" w:hint="eastAsia"/>
          <w:color w:val="000000"/>
          <w:sz w:val="32"/>
          <w:szCs w:val="32"/>
        </w:rPr>
        <w:t>格式）及相关的支撑材料</w:t>
      </w:r>
      <w:r>
        <w:rPr>
          <w:rFonts w:ascii="仿宋" w:eastAsia="仿宋" w:hAnsi="仿宋" w:cs="仿宋" w:hint="eastAsia"/>
          <w:color w:val="000000"/>
          <w:sz w:val="32"/>
          <w:szCs w:val="32"/>
        </w:rPr>
        <w:t>。</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案例介绍文档、数字故事及相关的支撑材料的要求（详见本文附件</w:t>
      </w:r>
      <w:r>
        <w:rPr>
          <w:rFonts w:ascii="仿宋" w:eastAsia="仿宋" w:hAnsi="仿宋" w:cs="仿宋" w:hint="eastAsia"/>
          <w:color w:val="000000"/>
          <w:sz w:val="32"/>
          <w:szCs w:val="32"/>
        </w:rPr>
        <w:t>3</w:t>
      </w:r>
      <w:r>
        <w:rPr>
          <w:rFonts w:ascii="仿宋" w:eastAsia="仿宋" w:hAnsi="仿宋" w:cs="仿宋" w:hint="eastAsia"/>
          <w:color w:val="000000"/>
          <w:sz w:val="32"/>
          <w:szCs w:val="32"/>
        </w:rPr>
        <w:t>）</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报送形式</w:t>
      </w:r>
      <w:r>
        <w:rPr>
          <w:rFonts w:ascii="仿宋" w:eastAsia="仿宋" w:hAnsi="仿宋" w:cs="仿宋" w:hint="eastAsia"/>
          <w:color w:val="000000"/>
          <w:sz w:val="32"/>
          <w:szCs w:val="32"/>
        </w:rPr>
        <w:t>：作品以</w:t>
      </w:r>
      <w:r>
        <w:rPr>
          <w:rFonts w:ascii="仿宋" w:eastAsia="仿宋" w:hAnsi="仿宋" w:cs="仿宋" w:hint="eastAsia"/>
          <w:color w:val="000000"/>
          <w:sz w:val="32"/>
          <w:szCs w:val="32"/>
        </w:rPr>
        <w:t>zip</w:t>
      </w:r>
      <w:r>
        <w:rPr>
          <w:rFonts w:ascii="仿宋" w:eastAsia="仿宋" w:hAnsi="仿宋" w:cs="仿宋" w:hint="eastAsia"/>
          <w:color w:val="000000"/>
          <w:sz w:val="32"/>
          <w:szCs w:val="32"/>
        </w:rPr>
        <w:t>压缩包格式</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含主附件</w:t>
      </w:r>
      <w:proofErr w:type="gramEnd"/>
      <w:r>
        <w:rPr>
          <w:rFonts w:ascii="仿宋" w:eastAsia="仿宋" w:hAnsi="仿宋" w:cs="仿宋" w:hint="eastAsia"/>
          <w:color w:val="000000"/>
          <w:sz w:val="32"/>
          <w:szCs w:val="32"/>
        </w:rPr>
        <w:t>附表</w:t>
      </w:r>
      <w:r>
        <w:rPr>
          <w:rFonts w:ascii="仿宋" w:eastAsia="仿宋" w:hAnsi="仿宋" w:cs="仿宋" w:hint="eastAsia"/>
          <w:color w:val="000000"/>
          <w:sz w:val="32"/>
          <w:szCs w:val="32"/>
        </w:rPr>
        <w:t>7</w:t>
      </w:r>
      <w:r>
        <w:rPr>
          <w:rFonts w:ascii="仿宋" w:eastAsia="仿宋" w:hAnsi="仿宋" w:cs="仿宋" w:hint="eastAsia"/>
          <w:color w:val="000000"/>
          <w:sz w:val="32"/>
          <w:szCs w:val="32"/>
        </w:rPr>
        <w:t>、案例介绍文档</w:t>
      </w:r>
      <w:r>
        <w:rPr>
          <w:rFonts w:ascii="仿宋" w:eastAsia="仿宋" w:hAnsi="仿宋" w:cs="仿宋" w:hint="eastAsia"/>
          <w:color w:val="000000"/>
          <w:sz w:val="32"/>
          <w:szCs w:val="32"/>
        </w:rPr>
        <w:t>、</w:t>
      </w:r>
      <w:r>
        <w:rPr>
          <w:rFonts w:ascii="仿宋" w:eastAsia="仿宋" w:hAnsi="仿宋" w:cs="仿宋" w:hint="eastAsia"/>
          <w:color w:val="000000"/>
          <w:sz w:val="32"/>
          <w:szCs w:val="32"/>
        </w:rPr>
        <w:t>数字故事）报送，总大小建议不超过</w:t>
      </w:r>
      <w:r>
        <w:rPr>
          <w:rFonts w:ascii="仿宋" w:eastAsia="仿宋" w:hAnsi="仿宋" w:cs="仿宋" w:hint="eastAsia"/>
          <w:color w:val="000000"/>
          <w:sz w:val="32"/>
          <w:szCs w:val="32"/>
        </w:rPr>
        <w:t>700MB</w:t>
      </w:r>
    </w:p>
    <w:p w:rsidR="00D04560" w:rsidRDefault="009F765D" w:rsidP="00D04560">
      <w:pPr>
        <w:spacing w:line="60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（三）案例资格审定</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1.</w:t>
      </w:r>
      <w:r>
        <w:rPr>
          <w:rFonts w:ascii="仿宋" w:eastAsia="仿宋" w:hAnsi="仿宋" w:cs="仿宋" w:hint="eastAsia"/>
          <w:color w:val="000000"/>
          <w:sz w:val="32"/>
          <w:szCs w:val="32"/>
        </w:rPr>
        <w:t>有政治原则性错误、概念性错误及存在弄虚作假行为</w:t>
      </w:r>
    </w:p>
    <w:p w:rsidR="00D04560" w:rsidRDefault="009F765D">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的案例，取消参加资格。</w:t>
      </w:r>
    </w:p>
    <w:p w:rsidR="00D04560" w:rsidRDefault="009F765D">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color w:val="000000"/>
          <w:sz w:val="32"/>
          <w:szCs w:val="32"/>
        </w:rPr>
        <w:t>作者应对案例的原创性、真实性负责，非原创的部分需注明出处。如引起知识产权异议和纠纷，其责任由案例作者承担。</w:t>
      </w:r>
    </w:p>
    <w:p w:rsidR="00D04560" w:rsidRDefault="009F765D" w:rsidP="00D04560">
      <w:pPr>
        <w:spacing w:line="60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（四）案例制作</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每件案例作者人数不超过</w:t>
      </w:r>
      <w:r>
        <w:rPr>
          <w:rFonts w:ascii="仿宋" w:eastAsia="仿宋" w:hAnsi="仿宋" w:cs="仿宋" w:hint="eastAsia"/>
          <w:color w:val="000000"/>
          <w:sz w:val="32"/>
          <w:szCs w:val="32"/>
        </w:rPr>
        <w:t xml:space="preserve"> 3 </w:t>
      </w:r>
      <w:r>
        <w:rPr>
          <w:rFonts w:ascii="仿宋" w:eastAsia="仿宋" w:hAnsi="仿宋" w:cs="仿宋" w:hint="eastAsia"/>
          <w:color w:val="000000"/>
          <w:sz w:val="32"/>
          <w:szCs w:val="32"/>
        </w:rPr>
        <w:t>人。</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参与项目的教师对报送信息和案例的准确性、完整性</w:t>
      </w:r>
    </w:p>
    <w:p w:rsidR="00D04560" w:rsidRDefault="009F765D">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负责。</w:t>
      </w:r>
    </w:p>
    <w:p w:rsidR="00D04560" w:rsidRDefault="009F765D" w:rsidP="00D04560">
      <w:pPr>
        <w:spacing w:line="600" w:lineRule="exact"/>
        <w:ind w:leftChars="200" w:left="420"/>
        <w:rPr>
          <w:rFonts w:ascii="仿宋" w:eastAsia="仿宋" w:hAnsi="仿宋" w:cs="仿宋"/>
          <w:sz w:val="32"/>
          <w:szCs w:val="32"/>
        </w:rPr>
      </w:pPr>
      <w:bookmarkStart w:id="7" w:name="_Toc11509"/>
      <w:r>
        <w:rPr>
          <w:rFonts w:ascii="黑体" w:eastAsia="黑体" w:hAnsi="黑体" w:cs="黑体" w:hint="eastAsia"/>
          <w:color w:val="000000"/>
          <w:sz w:val="32"/>
          <w:szCs w:val="32"/>
        </w:rPr>
        <w:t>三、</w:t>
      </w:r>
      <w:r>
        <w:rPr>
          <w:rFonts w:ascii="黑体" w:eastAsia="黑体" w:hAnsi="黑体" w:cs="黑体" w:hint="eastAsia"/>
          <w:color w:val="000000"/>
          <w:sz w:val="32"/>
          <w:szCs w:val="32"/>
        </w:rPr>
        <w:t>交流展示</w:t>
      </w:r>
      <w:bookmarkEnd w:id="7"/>
    </w:p>
    <w:p w:rsidR="00D04560" w:rsidRDefault="009F765D">
      <w:pPr>
        <w:pStyle w:val="a3"/>
        <w:spacing w:line="600" w:lineRule="exact"/>
        <w:ind w:firstLineChars="200" w:firstLine="643"/>
        <w:rPr>
          <w:rFonts w:ascii="楷体" w:eastAsia="楷体" w:hAnsi="楷体" w:cs="楷体"/>
          <w:b/>
          <w:bCs/>
          <w:color w:val="000000"/>
          <w:sz w:val="32"/>
          <w:szCs w:val="32"/>
          <w:lang w:eastAsia="zh-CN"/>
        </w:rPr>
      </w:pPr>
      <w:r>
        <w:rPr>
          <w:rFonts w:ascii="楷体" w:eastAsia="楷体" w:hAnsi="楷体" w:cs="楷体" w:hint="eastAsia"/>
          <w:b/>
          <w:bCs/>
          <w:color w:val="000000"/>
          <w:sz w:val="32"/>
          <w:szCs w:val="32"/>
          <w:lang w:eastAsia="zh-CN"/>
        </w:rPr>
        <w:t>交流展示：</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优秀案例将在福建省师生信息素养提升实践活动（教师</w:t>
      </w:r>
      <w:r>
        <w:rPr>
          <w:rFonts w:ascii="仿宋" w:eastAsia="仿宋" w:hAnsi="仿宋" w:cs="仿宋" w:hint="eastAsia"/>
          <w:color w:val="000000"/>
          <w:sz w:val="32"/>
          <w:szCs w:val="32"/>
        </w:rPr>
        <w:lastRenderedPageBreak/>
        <w:t>部分）评审网站等公益性网站展示、分享和传播。</w:t>
      </w:r>
    </w:p>
    <w:p w:rsidR="00D04560" w:rsidRDefault="009F765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国家中小学智慧教育平台应用典型案例（教师研修专项）优秀案例将推荐至全国参评。</w:t>
      </w: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spacing w:line="600" w:lineRule="exact"/>
        <w:ind w:firstLineChars="200" w:firstLine="640"/>
        <w:rPr>
          <w:rFonts w:ascii="仿宋" w:eastAsia="仿宋" w:hAnsi="仿宋" w:cs="仿宋"/>
          <w:color w:val="000000"/>
          <w:sz w:val="32"/>
          <w:szCs w:val="32"/>
        </w:rPr>
      </w:pPr>
    </w:p>
    <w:p w:rsidR="00D04560" w:rsidRDefault="00D04560">
      <w:pPr>
        <w:pStyle w:val="a3"/>
        <w:spacing w:line="600" w:lineRule="exact"/>
        <w:rPr>
          <w:rFonts w:ascii="仿宋" w:eastAsia="仿宋" w:hAnsi="仿宋" w:cs="仿宋"/>
          <w:sz w:val="32"/>
          <w:szCs w:val="32"/>
          <w:lang w:eastAsia="zh-CN"/>
        </w:rPr>
      </w:pPr>
    </w:p>
    <w:p w:rsidR="00D04560" w:rsidRDefault="00D04560">
      <w:pPr>
        <w:pStyle w:val="a3"/>
        <w:spacing w:line="600" w:lineRule="exact"/>
        <w:rPr>
          <w:rFonts w:ascii="仿宋" w:eastAsia="仿宋" w:hAnsi="仿宋" w:cs="仿宋"/>
          <w:sz w:val="32"/>
          <w:szCs w:val="32"/>
          <w:lang w:eastAsia="zh-CN"/>
        </w:rPr>
      </w:pPr>
    </w:p>
    <w:p w:rsidR="00D04560" w:rsidRDefault="00D04560">
      <w:pPr>
        <w:pStyle w:val="a3"/>
        <w:spacing w:line="600" w:lineRule="exact"/>
        <w:rPr>
          <w:rFonts w:ascii="仿宋" w:eastAsia="仿宋" w:hAnsi="仿宋" w:cs="仿宋"/>
          <w:sz w:val="32"/>
          <w:szCs w:val="32"/>
          <w:lang w:eastAsia="zh-CN"/>
        </w:rPr>
      </w:pPr>
    </w:p>
    <w:p w:rsidR="00D04560" w:rsidRDefault="00D04560">
      <w:pPr>
        <w:pStyle w:val="a3"/>
        <w:spacing w:line="600" w:lineRule="exact"/>
        <w:rPr>
          <w:rFonts w:ascii="仿宋" w:eastAsia="仿宋" w:hAnsi="仿宋" w:cs="仿宋"/>
          <w:sz w:val="32"/>
          <w:szCs w:val="32"/>
          <w:lang w:eastAsia="zh-CN"/>
        </w:rPr>
      </w:pPr>
      <w:bookmarkStart w:id="8" w:name="_GoBack"/>
      <w:bookmarkEnd w:id="8"/>
    </w:p>
    <w:p w:rsidR="00D04560" w:rsidRDefault="009F765D">
      <w:pPr>
        <w:spacing w:line="600" w:lineRule="exact"/>
        <w:outlineLvl w:val="0"/>
        <w:rPr>
          <w:rFonts w:ascii="黑体" w:eastAsia="黑体" w:hAnsi="黑体" w:cs="黑体"/>
          <w:color w:val="000000"/>
          <w:sz w:val="32"/>
          <w:szCs w:val="32"/>
        </w:rPr>
      </w:pPr>
      <w:bookmarkStart w:id="9" w:name="_Toc10064"/>
      <w:r>
        <w:rPr>
          <w:rFonts w:ascii="黑体" w:eastAsia="黑体" w:hAnsi="黑体" w:cs="黑体" w:hint="eastAsia"/>
          <w:color w:val="000000"/>
          <w:sz w:val="32"/>
          <w:szCs w:val="32"/>
        </w:rPr>
        <w:lastRenderedPageBreak/>
        <w:t>附件</w:t>
      </w:r>
      <w:bookmarkEnd w:id="9"/>
      <w:r>
        <w:rPr>
          <w:rFonts w:ascii="黑体" w:eastAsia="黑体" w:hAnsi="黑体" w:cs="黑体" w:hint="eastAsia"/>
          <w:color w:val="000000"/>
          <w:sz w:val="32"/>
          <w:szCs w:val="32"/>
        </w:rPr>
        <w:t>1</w:t>
      </w:r>
    </w:p>
    <w:p w:rsidR="00D04560" w:rsidRDefault="00D04560">
      <w:pPr>
        <w:spacing w:line="600" w:lineRule="exact"/>
        <w:outlineLvl w:val="0"/>
        <w:rPr>
          <w:rFonts w:ascii="黑体" w:eastAsia="黑体" w:hAnsi="黑体" w:cs="黑体"/>
          <w:color w:val="000000"/>
          <w:sz w:val="32"/>
          <w:szCs w:val="32"/>
        </w:rPr>
      </w:pPr>
    </w:p>
    <w:p w:rsidR="00D04560" w:rsidRDefault="009F765D">
      <w:pPr>
        <w:spacing w:line="760" w:lineRule="exact"/>
        <w:jc w:val="center"/>
        <w:rPr>
          <w:rFonts w:ascii="方正小标宋简体" w:eastAsia="方正小标宋简体" w:hAnsi="方正小标宋简体" w:cs="方正小标宋简体"/>
          <w:bCs/>
          <w:color w:val="000000"/>
          <w:w w:val="90"/>
          <w:sz w:val="44"/>
          <w:szCs w:val="44"/>
        </w:rPr>
      </w:pPr>
      <w:r>
        <w:rPr>
          <w:rFonts w:ascii="方正小标宋简体" w:eastAsia="方正小标宋简体" w:hAnsi="方正小标宋简体" w:cs="方正小标宋简体" w:hint="eastAsia"/>
          <w:bCs/>
          <w:color w:val="000000"/>
          <w:w w:val="90"/>
          <w:sz w:val="44"/>
          <w:szCs w:val="44"/>
        </w:rPr>
        <w:t>（研修</w:t>
      </w:r>
      <w:r>
        <w:rPr>
          <w:rFonts w:ascii="方正小标宋简体" w:eastAsia="方正小标宋简体" w:hAnsi="方正小标宋简体" w:cs="方正小标宋简体" w:hint="eastAsia"/>
          <w:bCs/>
          <w:color w:val="000000"/>
          <w:w w:val="90"/>
          <w:sz w:val="44"/>
          <w:szCs w:val="44"/>
        </w:rPr>
        <w:t>专项）</w:t>
      </w:r>
      <w:r>
        <w:rPr>
          <w:rFonts w:ascii="方正小标宋简体" w:eastAsia="方正小标宋简体" w:hAnsi="方正小标宋简体" w:cs="方正小标宋简体" w:hint="eastAsia"/>
          <w:bCs/>
          <w:color w:val="000000"/>
          <w:w w:val="90"/>
          <w:sz w:val="44"/>
          <w:szCs w:val="44"/>
        </w:rPr>
        <w:t>区域校本教师研修应用案例要求</w:t>
      </w:r>
    </w:p>
    <w:p w:rsidR="00D04560" w:rsidRDefault="00D04560">
      <w:pPr>
        <w:spacing w:line="760" w:lineRule="exact"/>
        <w:jc w:val="center"/>
        <w:rPr>
          <w:rFonts w:ascii="方正小标宋简体" w:eastAsia="方正小标宋简体" w:hAnsi="方正小标宋简体" w:cs="方正小标宋简体"/>
          <w:bCs/>
          <w:color w:val="000000"/>
          <w:w w:val="90"/>
          <w:sz w:val="44"/>
          <w:szCs w:val="44"/>
        </w:rPr>
      </w:pPr>
    </w:p>
    <w:p w:rsidR="00D04560" w:rsidRDefault="009F765D">
      <w:pPr>
        <w:spacing w:before="78" w:line="600" w:lineRule="exact"/>
        <w:ind w:left="19" w:right="70" w:firstLine="497"/>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、完善工作机制。建立健全国家中小学智慧教育平台助力教师研修的工作</w:t>
      </w:r>
      <w:r>
        <w:rPr>
          <w:rFonts w:ascii="仿宋" w:eastAsia="仿宋" w:hAnsi="仿宋" w:cs="仿宋" w:hint="eastAsia"/>
          <w:spacing w:val="-3"/>
          <w:sz w:val="32"/>
          <w:szCs w:val="32"/>
        </w:rPr>
        <w:t>机制，加强研修计划、组织管理、督促落实、总结提升等工作。将国家中小学智慧教育平台寒暑假研修统筹纳入本地或学校，做好寒暑假研修与其他各类教师</w:t>
      </w:r>
      <w:proofErr w:type="gramStart"/>
      <w:r>
        <w:rPr>
          <w:rFonts w:ascii="仿宋" w:eastAsia="仿宋" w:hAnsi="仿宋" w:cs="仿宋" w:hint="eastAsia"/>
          <w:spacing w:val="-3"/>
          <w:sz w:val="32"/>
          <w:szCs w:val="32"/>
        </w:rPr>
        <w:t>培</w:t>
      </w:r>
      <w:proofErr w:type="gramEnd"/>
    </w:p>
    <w:p w:rsidR="00D04560" w:rsidRDefault="009F765D">
      <w:pPr>
        <w:spacing w:before="1" w:line="600" w:lineRule="exact"/>
        <w:ind w:left="26"/>
        <w:rPr>
          <w:rFonts w:ascii="仿宋" w:eastAsia="仿宋" w:hAnsi="仿宋" w:cs="仿宋"/>
          <w:sz w:val="32"/>
          <w:szCs w:val="32"/>
        </w:rPr>
      </w:pPr>
      <w:proofErr w:type="gramStart"/>
      <w:r>
        <w:rPr>
          <w:rFonts w:ascii="仿宋" w:eastAsia="仿宋" w:hAnsi="仿宋" w:cs="仿宋" w:hint="eastAsia"/>
          <w:spacing w:val="-1"/>
          <w:sz w:val="32"/>
          <w:szCs w:val="32"/>
        </w:rPr>
        <w:t>训</w:t>
      </w:r>
      <w:proofErr w:type="gramEnd"/>
      <w:r>
        <w:rPr>
          <w:rFonts w:ascii="仿宋" w:eastAsia="仿宋" w:hAnsi="仿宋" w:cs="仿宋" w:hint="eastAsia"/>
          <w:spacing w:val="-1"/>
          <w:sz w:val="32"/>
          <w:szCs w:val="32"/>
        </w:rPr>
        <w:t>衔接，探索用好寒暑假研修资源的模式、机制。</w:t>
      </w:r>
    </w:p>
    <w:p w:rsidR="00D04560" w:rsidRDefault="009F765D">
      <w:pPr>
        <w:spacing w:before="188" w:line="600" w:lineRule="exact"/>
        <w:ind w:left="17" w:right="35" w:firstLine="49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、用好平台资源和功能。熟悉国家中小学智慧教育平台教师</w:t>
      </w:r>
      <w:proofErr w:type="gramStart"/>
      <w:r>
        <w:rPr>
          <w:rFonts w:ascii="仿宋" w:eastAsia="仿宋" w:hAnsi="仿宋" w:cs="仿宋" w:hint="eastAsia"/>
          <w:sz w:val="32"/>
          <w:szCs w:val="32"/>
        </w:rPr>
        <w:t>研修板块</w:t>
      </w:r>
      <w:proofErr w:type="gramEnd"/>
      <w:r>
        <w:rPr>
          <w:rFonts w:ascii="仿宋" w:eastAsia="仿宋" w:hAnsi="仿宋" w:cs="仿宋" w:hint="eastAsia"/>
          <w:sz w:val="32"/>
          <w:szCs w:val="32"/>
        </w:rPr>
        <w:t>的课</w:t>
      </w:r>
      <w:r>
        <w:rPr>
          <w:rFonts w:ascii="仿宋" w:eastAsia="仿宋" w:hAnsi="仿宋" w:cs="仿宋" w:hint="eastAsia"/>
          <w:spacing w:val="-3"/>
          <w:sz w:val="32"/>
          <w:szCs w:val="32"/>
        </w:rPr>
        <w:t>程资源，根据区域校本研修需要，选择合适且有针对性的研修资源。熟悉平台其</w:t>
      </w:r>
      <w:r>
        <w:rPr>
          <w:rFonts w:ascii="仿宋" w:eastAsia="仿宋" w:hAnsi="仿宋" w:cs="仿宋" w:hint="eastAsia"/>
          <w:spacing w:val="-2"/>
          <w:sz w:val="32"/>
          <w:szCs w:val="32"/>
        </w:rPr>
        <w:t>他板块的数字资源，根据区域校本教研需要，选择合适且有针对性的数字资源。</w:t>
      </w:r>
      <w:r>
        <w:rPr>
          <w:rFonts w:ascii="仿宋" w:eastAsia="仿宋" w:hAnsi="仿宋" w:cs="仿宋" w:hint="eastAsia"/>
          <w:spacing w:val="-3"/>
          <w:sz w:val="32"/>
          <w:szCs w:val="32"/>
        </w:rPr>
        <w:t>根据区域校本研修需要，可上传本地资源。用好平台的教研群功能，建立研修共同体，利用教研群提供的即时交流、资源共享、研修活动、视频教研等工具，开展线上与线下相结合的研修活动。提高网络安全意识，上传信息资源确保符合政</w:t>
      </w:r>
    </w:p>
    <w:p w:rsidR="00D04560" w:rsidRDefault="009F765D">
      <w:pPr>
        <w:spacing w:before="1" w:line="600" w:lineRule="exact"/>
        <w:ind w:left="34"/>
        <w:rPr>
          <w:rFonts w:ascii="仿宋" w:eastAsia="仿宋" w:hAnsi="仿宋" w:cs="仿宋"/>
          <w:sz w:val="32"/>
          <w:szCs w:val="32"/>
        </w:rPr>
      </w:pPr>
      <w:r>
        <w:rPr>
          <w:rFonts w:ascii="仿宋" w:eastAsia="仿宋" w:hAnsi="仿宋" w:cs="仿宋" w:hint="eastAsia"/>
          <w:spacing w:val="-2"/>
          <w:sz w:val="32"/>
          <w:szCs w:val="32"/>
        </w:rPr>
        <w:t>治性、科学性、规范性、适用性等要求。</w:t>
      </w:r>
    </w:p>
    <w:p w:rsidR="00D04560" w:rsidRDefault="009F765D">
      <w:pPr>
        <w:spacing w:before="184" w:line="600" w:lineRule="exact"/>
        <w:ind w:left="28" w:firstLine="491"/>
        <w:rPr>
          <w:rFonts w:ascii="仿宋" w:eastAsia="仿宋" w:hAnsi="仿宋" w:cs="仿宋"/>
          <w:sz w:val="32"/>
          <w:szCs w:val="32"/>
        </w:rPr>
      </w:pPr>
      <w:r>
        <w:rPr>
          <w:rFonts w:ascii="仿宋" w:eastAsia="仿宋" w:hAnsi="仿宋" w:cs="仿宋" w:hint="eastAsia"/>
          <w:spacing w:val="-2"/>
          <w:sz w:val="32"/>
          <w:szCs w:val="32"/>
        </w:rPr>
        <w:t>3</w:t>
      </w:r>
      <w:r>
        <w:rPr>
          <w:rFonts w:ascii="仿宋" w:eastAsia="仿宋" w:hAnsi="仿宋" w:cs="仿宋" w:hint="eastAsia"/>
          <w:spacing w:val="-2"/>
          <w:sz w:val="32"/>
          <w:szCs w:val="32"/>
        </w:rPr>
        <w:t>、创新研</w:t>
      </w:r>
      <w:r>
        <w:rPr>
          <w:rFonts w:ascii="仿宋" w:eastAsia="仿宋" w:hAnsi="仿宋" w:cs="仿宋" w:hint="eastAsia"/>
          <w:spacing w:val="-2"/>
          <w:sz w:val="32"/>
          <w:szCs w:val="32"/>
        </w:rPr>
        <w:t>修模式。区域或学校将国家中小学智慧教育平台教师研修应用作</w:t>
      </w:r>
      <w:r>
        <w:rPr>
          <w:rFonts w:ascii="仿宋" w:eastAsia="仿宋" w:hAnsi="仿宋" w:cs="仿宋" w:hint="eastAsia"/>
          <w:spacing w:val="-8"/>
          <w:sz w:val="32"/>
          <w:szCs w:val="32"/>
        </w:rPr>
        <w:t>为推进教师培训数字化转型的重要抓手，创新教师培训方式，推动线上线下融合、</w:t>
      </w:r>
      <w:r>
        <w:rPr>
          <w:rFonts w:ascii="仿宋" w:eastAsia="仿宋" w:hAnsi="仿宋" w:cs="仿宋" w:hint="eastAsia"/>
          <w:spacing w:val="-3"/>
          <w:sz w:val="32"/>
          <w:szCs w:val="32"/>
        </w:rPr>
        <w:t>自主学习与小组研讨结合、培训教研教学结合，强化实践转化，切实提高教</w:t>
      </w:r>
      <w:r>
        <w:rPr>
          <w:rFonts w:ascii="仿宋" w:eastAsia="仿宋" w:hAnsi="仿宋" w:cs="仿宋" w:hint="eastAsia"/>
          <w:spacing w:val="-4"/>
          <w:sz w:val="32"/>
          <w:szCs w:val="32"/>
        </w:rPr>
        <w:t>师学</w:t>
      </w:r>
    </w:p>
    <w:p w:rsidR="00D04560" w:rsidRDefault="009F765D">
      <w:pPr>
        <w:spacing w:line="600" w:lineRule="exact"/>
        <w:ind w:left="53"/>
        <w:rPr>
          <w:rFonts w:ascii="仿宋" w:eastAsia="仿宋" w:hAnsi="仿宋" w:cs="仿宋"/>
          <w:sz w:val="32"/>
          <w:szCs w:val="32"/>
        </w:rPr>
      </w:pPr>
      <w:r>
        <w:rPr>
          <w:rFonts w:ascii="仿宋" w:eastAsia="仿宋" w:hAnsi="仿宋" w:cs="仿宋" w:hint="eastAsia"/>
          <w:spacing w:val="-11"/>
          <w:sz w:val="32"/>
          <w:szCs w:val="32"/>
        </w:rPr>
        <w:lastRenderedPageBreak/>
        <w:t>习效果。</w:t>
      </w:r>
    </w:p>
    <w:p w:rsidR="00D04560" w:rsidRDefault="009F765D">
      <w:pPr>
        <w:spacing w:before="186" w:line="600" w:lineRule="exact"/>
        <w:ind w:left="16" w:right="10" w:firstLine="49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、加大支持服务。为教师提供及时的支持服务，熟悉平台功能操作和资源</w:t>
      </w:r>
      <w:r>
        <w:rPr>
          <w:rFonts w:ascii="仿宋" w:eastAsia="仿宋" w:hAnsi="仿宋" w:cs="仿宋" w:hint="eastAsia"/>
          <w:spacing w:val="-3"/>
          <w:sz w:val="32"/>
          <w:szCs w:val="32"/>
        </w:rPr>
        <w:t>情况。进一步完善研修数字化管理功能，指导本级区域和下级所属学校的平台研</w:t>
      </w:r>
      <w:r>
        <w:rPr>
          <w:rFonts w:ascii="仿宋" w:eastAsia="仿宋" w:hAnsi="仿宋" w:cs="仿宋" w:hint="eastAsia"/>
          <w:spacing w:val="-8"/>
          <w:sz w:val="32"/>
          <w:szCs w:val="32"/>
        </w:rPr>
        <w:t>修管理员账号，做到应开尽开、应用尽用、能用会用，发挥各级研修管理员作用，</w:t>
      </w:r>
    </w:p>
    <w:p w:rsidR="00D04560" w:rsidRDefault="009F765D">
      <w:pPr>
        <w:spacing w:line="600" w:lineRule="exact"/>
        <w:ind w:left="19"/>
        <w:rPr>
          <w:rFonts w:ascii="仿宋" w:eastAsia="仿宋" w:hAnsi="仿宋" w:cs="仿宋"/>
          <w:sz w:val="32"/>
          <w:szCs w:val="32"/>
        </w:rPr>
      </w:pPr>
      <w:r>
        <w:rPr>
          <w:rFonts w:ascii="仿宋" w:eastAsia="仿宋" w:hAnsi="仿宋" w:cs="仿宋" w:hint="eastAsia"/>
          <w:spacing w:val="-1"/>
          <w:sz w:val="32"/>
          <w:szCs w:val="32"/>
        </w:rPr>
        <w:t>提高教师发展数字化管理水平。</w:t>
      </w:r>
    </w:p>
    <w:p w:rsidR="00D04560" w:rsidRDefault="009F765D">
      <w:pPr>
        <w:spacing w:before="186" w:line="600" w:lineRule="exact"/>
        <w:ind w:left="32" w:right="70" w:firstLine="48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、加强宣传交流。</w:t>
      </w:r>
      <w:r>
        <w:rPr>
          <w:rFonts w:ascii="仿宋" w:eastAsia="仿宋" w:hAnsi="仿宋" w:cs="仿宋" w:hint="eastAsia"/>
          <w:sz w:val="32"/>
          <w:szCs w:val="32"/>
        </w:rPr>
        <w:t>通过多种形式，广泛宣传利用国家中小学智慧教育平台</w:t>
      </w:r>
      <w:r>
        <w:rPr>
          <w:rFonts w:ascii="仿宋" w:eastAsia="仿宋" w:hAnsi="仿宋" w:cs="仿宋" w:hint="eastAsia"/>
          <w:spacing w:val="-3"/>
          <w:sz w:val="32"/>
          <w:szCs w:val="32"/>
        </w:rPr>
        <w:t>助</w:t>
      </w:r>
      <w:proofErr w:type="gramStart"/>
      <w:r>
        <w:rPr>
          <w:rFonts w:ascii="仿宋" w:eastAsia="仿宋" w:hAnsi="仿宋" w:cs="仿宋" w:hint="eastAsia"/>
          <w:spacing w:val="-3"/>
          <w:sz w:val="32"/>
          <w:szCs w:val="32"/>
        </w:rPr>
        <w:t>推区域</w:t>
      </w:r>
      <w:proofErr w:type="gramEnd"/>
      <w:r>
        <w:rPr>
          <w:rFonts w:ascii="仿宋" w:eastAsia="仿宋" w:hAnsi="仿宋" w:cs="仿宋" w:hint="eastAsia"/>
          <w:spacing w:val="-3"/>
          <w:sz w:val="32"/>
          <w:szCs w:val="32"/>
        </w:rPr>
        <w:t>校本教师发展数字化转型，引导交流区域、学校、教师等</w:t>
      </w:r>
      <w:r>
        <w:rPr>
          <w:rFonts w:ascii="仿宋" w:eastAsia="仿宋" w:hAnsi="仿宋" w:cs="仿宋" w:hint="eastAsia"/>
          <w:spacing w:val="-4"/>
          <w:sz w:val="32"/>
          <w:szCs w:val="32"/>
        </w:rPr>
        <w:t>不同层面研修</w:t>
      </w:r>
      <w:r>
        <w:rPr>
          <w:rFonts w:ascii="仿宋" w:eastAsia="仿宋" w:hAnsi="仿宋" w:cs="仿宋" w:hint="eastAsia"/>
          <w:spacing w:val="-1"/>
          <w:sz w:val="32"/>
          <w:szCs w:val="32"/>
        </w:rPr>
        <w:t>创新实践。</w:t>
      </w:r>
    </w:p>
    <w:p w:rsidR="00D04560" w:rsidRDefault="00D04560">
      <w:pPr>
        <w:spacing w:line="600" w:lineRule="exact"/>
        <w:rPr>
          <w:rFonts w:ascii="仿宋" w:eastAsia="仿宋" w:hAnsi="仿宋" w:cs="仿宋"/>
          <w:sz w:val="32"/>
          <w:szCs w:val="32"/>
        </w:rPr>
        <w:sectPr w:rsidR="00D04560">
          <w:footerReference w:type="default" r:id="rId7"/>
          <w:pgSz w:w="11906" w:h="16839"/>
          <w:pgMar w:top="1431" w:right="1726" w:bottom="1358" w:left="1785" w:header="0" w:footer="1195" w:gutter="0"/>
          <w:cols w:space="720"/>
        </w:sectPr>
      </w:pPr>
    </w:p>
    <w:p w:rsidR="00D04560" w:rsidRDefault="009F765D">
      <w:pPr>
        <w:spacing w:line="600" w:lineRule="exact"/>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D04560" w:rsidRDefault="00D04560">
      <w:pPr>
        <w:spacing w:line="600" w:lineRule="exact"/>
        <w:outlineLvl w:val="0"/>
        <w:rPr>
          <w:rFonts w:ascii="黑体" w:eastAsia="黑体" w:hAnsi="黑体" w:cs="黑体"/>
          <w:color w:val="000000"/>
          <w:sz w:val="32"/>
          <w:szCs w:val="32"/>
        </w:rPr>
      </w:pPr>
    </w:p>
    <w:p w:rsidR="00D04560" w:rsidRDefault="009F765D">
      <w:pPr>
        <w:spacing w:line="760" w:lineRule="exact"/>
        <w:jc w:val="center"/>
        <w:rPr>
          <w:rFonts w:ascii="仿宋" w:eastAsia="仿宋" w:hAnsi="仿宋" w:cs="仿宋"/>
          <w:sz w:val="32"/>
          <w:szCs w:val="32"/>
        </w:rPr>
      </w:pPr>
      <w:r>
        <w:rPr>
          <w:rFonts w:ascii="方正小标宋简体" w:eastAsia="方正小标宋简体" w:hAnsi="方正小标宋简体" w:cs="方正小标宋简体" w:hint="eastAsia"/>
          <w:bCs/>
          <w:color w:val="000000"/>
          <w:w w:val="90"/>
          <w:sz w:val="44"/>
          <w:szCs w:val="44"/>
        </w:rPr>
        <w:t>（研修专项）线上工作室建设与应用案例要求</w:t>
      </w:r>
    </w:p>
    <w:p w:rsidR="00D04560" w:rsidRDefault="00D04560">
      <w:pPr>
        <w:pStyle w:val="a3"/>
        <w:spacing w:line="600" w:lineRule="exact"/>
        <w:rPr>
          <w:rFonts w:ascii="仿宋" w:eastAsia="仿宋" w:hAnsi="仿宋" w:cs="仿宋"/>
          <w:sz w:val="32"/>
          <w:szCs w:val="32"/>
          <w:lang w:eastAsia="zh-CN"/>
        </w:rPr>
      </w:pPr>
    </w:p>
    <w:p w:rsidR="00D04560" w:rsidRDefault="009F765D">
      <w:pPr>
        <w:spacing w:before="78" w:line="600" w:lineRule="exact"/>
        <w:ind w:left="19" w:firstLine="497"/>
        <w:rPr>
          <w:rFonts w:ascii="仿宋" w:eastAsia="仿宋" w:hAnsi="仿宋" w:cs="仿宋"/>
          <w:sz w:val="32"/>
          <w:szCs w:val="32"/>
        </w:rPr>
      </w:pPr>
      <w:r>
        <w:rPr>
          <w:rFonts w:ascii="仿宋" w:eastAsia="仿宋" w:hAnsi="仿宋" w:cs="仿宋" w:hint="eastAsia"/>
          <w:spacing w:val="-5"/>
          <w:sz w:val="32"/>
          <w:szCs w:val="32"/>
        </w:rPr>
        <w:t>1</w:t>
      </w:r>
      <w:r>
        <w:rPr>
          <w:rFonts w:ascii="仿宋" w:eastAsia="仿宋" w:hAnsi="仿宋" w:cs="仿宋" w:hint="eastAsia"/>
          <w:spacing w:val="-5"/>
          <w:sz w:val="32"/>
          <w:szCs w:val="32"/>
        </w:rPr>
        <w:t>、完善工作机制。</w:t>
      </w:r>
      <w:proofErr w:type="gramStart"/>
      <w:r>
        <w:rPr>
          <w:rFonts w:ascii="仿宋" w:eastAsia="仿宋" w:hAnsi="仿宋" w:cs="仿宋" w:hint="eastAsia"/>
          <w:spacing w:val="-5"/>
          <w:sz w:val="32"/>
          <w:szCs w:val="32"/>
        </w:rPr>
        <w:t>促进线</w:t>
      </w:r>
      <w:proofErr w:type="gramEnd"/>
      <w:r>
        <w:rPr>
          <w:rFonts w:ascii="仿宋" w:eastAsia="仿宋" w:hAnsi="仿宋" w:cs="仿宋" w:hint="eastAsia"/>
          <w:spacing w:val="-5"/>
          <w:sz w:val="32"/>
          <w:szCs w:val="32"/>
        </w:rPr>
        <w:t>上工作室与线下工作室融合发展，完善工</w:t>
      </w:r>
      <w:r>
        <w:rPr>
          <w:rFonts w:ascii="仿宋" w:eastAsia="仿宋" w:hAnsi="仿宋" w:cs="仿宋" w:hint="eastAsia"/>
          <w:spacing w:val="-6"/>
          <w:sz w:val="32"/>
          <w:szCs w:val="32"/>
        </w:rPr>
        <w:t>作机制，</w:t>
      </w:r>
      <w:r>
        <w:rPr>
          <w:rFonts w:ascii="仿宋" w:eastAsia="仿宋" w:hAnsi="仿宋" w:cs="仿宋" w:hint="eastAsia"/>
          <w:spacing w:val="-3"/>
          <w:sz w:val="32"/>
          <w:szCs w:val="32"/>
        </w:rPr>
        <w:t>提高工作室活跃度。工作室成员分工明确，配合高效。建立计划总结制度，确保工作室建设有序有力有效推进。建立工作室安全机制，主持人签署承诺书，组织</w:t>
      </w:r>
      <w:r>
        <w:rPr>
          <w:rFonts w:ascii="仿宋" w:eastAsia="仿宋" w:hAnsi="仿宋" w:cs="仿宋" w:hint="eastAsia"/>
          <w:spacing w:val="-2"/>
          <w:sz w:val="32"/>
          <w:szCs w:val="32"/>
        </w:rPr>
        <w:t>引导管理员、其他成员等，提高网络安全意识，上传信息资源确保符合政治性、</w:t>
      </w:r>
      <w:r>
        <w:rPr>
          <w:rFonts w:ascii="仿宋" w:eastAsia="仿宋" w:hAnsi="仿宋" w:cs="仿宋" w:hint="eastAsia"/>
          <w:spacing w:val="-1"/>
          <w:sz w:val="32"/>
          <w:szCs w:val="32"/>
        </w:rPr>
        <w:t>科学性、规范性、适用性等要求。</w:t>
      </w:r>
    </w:p>
    <w:p w:rsidR="00D04560" w:rsidRDefault="009F765D">
      <w:pPr>
        <w:spacing w:before="188" w:line="600" w:lineRule="exact"/>
        <w:ind w:left="18" w:firstLine="49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、熟悉平台及工作室功能。熟悉国家中小学智慧教育平台主要板块资源及</w:t>
      </w:r>
      <w:r>
        <w:rPr>
          <w:rFonts w:ascii="仿宋" w:eastAsia="仿宋" w:hAnsi="仿宋" w:cs="仿宋" w:hint="eastAsia"/>
          <w:spacing w:val="-8"/>
          <w:sz w:val="32"/>
          <w:szCs w:val="32"/>
        </w:rPr>
        <w:t>相关功能，</w:t>
      </w:r>
      <w:proofErr w:type="gramStart"/>
      <w:r>
        <w:rPr>
          <w:rFonts w:ascii="仿宋" w:eastAsia="仿宋" w:hAnsi="仿宋" w:cs="仿宋" w:hint="eastAsia"/>
          <w:spacing w:val="-8"/>
          <w:sz w:val="32"/>
          <w:szCs w:val="32"/>
        </w:rPr>
        <w:t>熟悉线</w:t>
      </w:r>
      <w:proofErr w:type="gramEnd"/>
      <w:r>
        <w:rPr>
          <w:rFonts w:ascii="仿宋" w:eastAsia="仿宋" w:hAnsi="仿宋" w:cs="仿宋" w:hint="eastAsia"/>
          <w:spacing w:val="-8"/>
          <w:sz w:val="32"/>
          <w:szCs w:val="32"/>
        </w:rPr>
        <w:t>上工作室管理功能，做到工作室主页自审，信息更新及时准确，</w:t>
      </w:r>
      <w:r>
        <w:rPr>
          <w:rFonts w:ascii="仿宋" w:eastAsia="仿宋" w:hAnsi="仿宋" w:cs="仿宋" w:hint="eastAsia"/>
          <w:spacing w:val="-3"/>
          <w:sz w:val="32"/>
          <w:szCs w:val="32"/>
        </w:rPr>
        <w:t>工作室信息资源分类管理清晰有序。熟悉工作室数据管理，通过数据全面了解工</w:t>
      </w:r>
    </w:p>
    <w:p w:rsidR="00D04560" w:rsidRDefault="009F765D">
      <w:pPr>
        <w:spacing w:before="1" w:line="600" w:lineRule="exact"/>
        <w:ind w:left="23"/>
        <w:rPr>
          <w:rFonts w:ascii="仿宋" w:eastAsia="仿宋" w:hAnsi="仿宋" w:cs="仿宋"/>
          <w:sz w:val="32"/>
          <w:szCs w:val="32"/>
        </w:rPr>
      </w:pPr>
      <w:r>
        <w:rPr>
          <w:rFonts w:ascii="仿宋" w:eastAsia="仿宋" w:hAnsi="仿宋" w:cs="仿宋" w:hint="eastAsia"/>
          <w:spacing w:val="-2"/>
          <w:sz w:val="32"/>
          <w:szCs w:val="32"/>
        </w:rPr>
        <w:t>作室建设与应用情况。</w:t>
      </w:r>
    </w:p>
    <w:p w:rsidR="00D04560" w:rsidRDefault="009F765D">
      <w:pPr>
        <w:spacing w:before="188" w:line="600" w:lineRule="exact"/>
        <w:ind w:left="23" w:right="60" w:firstLine="495"/>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、创新应用模式。探索利用工作室在资源</w:t>
      </w:r>
      <w:r>
        <w:rPr>
          <w:rFonts w:ascii="仿宋" w:eastAsia="仿宋" w:hAnsi="仿宋" w:cs="仿宋" w:hint="eastAsia"/>
          <w:sz w:val="32"/>
          <w:szCs w:val="32"/>
        </w:rPr>
        <w:t>共享、骨干培养、协同教研、</w:t>
      </w:r>
      <w:r>
        <w:rPr>
          <w:rFonts w:ascii="仿宋" w:eastAsia="仿宋" w:hAnsi="仿宋" w:cs="仿宋" w:hint="eastAsia"/>
          <w:sz w:val="32"/>
          <w:szCs w:val="32"/>
        </w:rPr>
        <w:t>示范</w:t>
      </w:r>
      <w:r>
        <w:rPr>
          <w:rFonts w:ascii="仿宋" w:eastAsia="仿宋" w:hAnsi="仿宋" w:cs="仿宋" w:hint="eastAsia"/>
          <w:sz w:val="32"/>
          <w:szCs w:val="32"/>
        </w:rPr>
        <w:t>引领、</w:t>
      </w:r>
      <w:r>
        <w:rPr>
          <w:rFonts w:ascii="仿宋" w:eastAsia="仿宋" w:hAnsi="仿宋" w:cs="仿宋" w:hint="eastAsia"/>
          <w:sz w:val="32"/>
          <w:szCs w:val="32"/>
        </w:rPr>
        <w:t>教</w:t>
      </w:r>
      <w:r>
        <w:rPr>
          <w:rFonts w:ascii="仿宋" w:eastAsia="仿宋" w:hAnsi="仿宋" w:cs="仿宋" w:hint="eastAsia"/>
          <w:spacing w:val="-4"/>
          <w:sz w:val="32"/>
          <w:szCs w:val="32"/>
        </w:rPr>
        <w:t>育帮扶等方面的新路径和新模式。工作室年度贡献值不低于</w:t>
      </w:r>
      <w:r>
        <w:rPr>
          <w:rFonts w:ascii="仿宋" w:eastAsia="仿宋" w:hAnsi="仿宋" w:cs="仿宋" w:hint="eastAsia"/>
          <w:spacing w:val="-4"/>
          <w:sz w:val="32"/>
          <w:szCs w:val="32"/>
        </w:rPr>
        <w:t>100</w:t>
      </w:r>
      <w:r>
        <w:rPr>
          <w:rFonts w:ascii="仿宋" w:eastAsia="仿宋" w:hAnsi="仿宋" w:cs="仿宋" w:hint="eastAsia"/>
          <w:spacing w:val="-4"/>
          <w:sz w:val="32"/>
          <w:szCs w:val="32"/>
        </w:rPr>
        <w:t>分。工作室积极</w:t>
      </w:r>
      <w:r>
        <w:rPr>
          <w:rFonts w:ascii="仿宋" w:eastAsia="仿宋" w:hAnsi="仿宋" w:cs="仿宋" w:hint="eastAsia"/>
          <w:spacing w:val="-3"/>
          <w:sz w:val="32"/>
          <w:szCs w:val="32"/>
        </w:rPr>
        <w:t>参与教育部组织的国家智慧教育平台寒暑假研修。利用工作室功能支持线下、线</w:t>
      </w:r>
      <w:r>
        <w:rPr>
          <w:rFonts w:ascii="仿宋" w:eastAsia="仿宋" w:hAnsi="仿宋" w:cs="仿宋" w:hint="eastAsia"/>
          <w:spacing w:val="-4"/>
          <w:sz w:val="32"/>
          <w:szCs w:val="32"/>
        </w:rPr>
        <w:t>上教研和资源共享。全年至少开展</w:t>
      </w:r>
      <w:r>
        <w:rPr>
          <w:rFonts w:ascii="仿宋" w:eastAsia="仿宋" w:hAnsi="仿宋" w:cs="仿宋" w:hint="eastAsia"/>
          <w:spacing w:val="-4"/>
          <w:sz w:val="32"/>
          <w:szCs w:val="32"/>
        </w:rPr>
        <w:t>1</w:t>
      </w:r>
      <w:r>
        <w:rPr>
          <w:rFonts w:ascii="仿宋" w:eastAsia="仿宋" w:hAnsi="仿宋" w:cs="仿宋" w:hint="eastAsia"/>
          <w:spacing w:val="-4"/>
          <w:sz w:val="32"/>
          <w:szCs w:val="32"/>
        </w:rPr>
        <w:t>次工作室直播活动，利用直播功能</w:t>
      </w:r>
      <w:r>
        <w:rPr>
          <w:rFonts w:ascii="仿宋" w:eastAsia="仿宋" w:hAnsi="仿宋" w:cs="仿宋" w:hint="eastAsia"/>
          <w:spacing w:val="-5"/>
          <w:sz w:val="32"/>
          <w:szCs w:val="32"/>
        </w:rPr>
        <w:t>，将本地</w:t>
      </w:r>
      <w:r>
        <w:rPr>
          <w:rFonts w:ascii="仿宋" w:eastAsia="仿宋" w:hAnsi="仿宋" w:cs="仿宋" w:hint="eastAsia"/>
          <w:spacing w:val="-1"/>
          <w:sz w:val="32"/>
          <w:szCs w:val="32"/>
        </w:rPr>
        <w:t>线下教研活动拓展到线上，面向全国发挥辐射引领，提高工作室影响力。</w:t>
      </w:r>
    </w:p>
    <w:p w:rsidR="00D04560" w:rsidRDefault="009F765D">
      <w:pPr>
        <w:spacing w:before="188" w:line="600" w:lineRule="exact"/>
        <w:ind w:left="23" w:right="60" w:firstLine="495"/>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、加强宣传交流。通过多种形式，广泛宣传国家中小学智慧教育平台名师校长工作室，引导交流区域、学校、教师等不同层面研修创新实践。</w:t>
      </w:r>
    </w:p>
    <w:p w:rsidR="00D04560" w:rsidRDefault="00D04560">
      <w:pPr>
        <w:spacing w:before="188" w:line="600" w:lineRule="exact"/>
        <w:ind w:left="23" w:right="60" w:firstLine="495"/>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9F765D">
      <w:pPr>
        <w:spacing w:line="600" w:lineRule="exact"/>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3</w:t>
      </w:r>
    </w:p>
    <w:p w:rsidR="00D04560" w:rsidRDefault="00D04560">
      <w:pPr>
        <w:spacing w:line="600" w:lineRule="exact"/>
        <w:rPr>
          <w:rFonts w:ascii="仿宋" w:eastAsia="仿宋" w:hAnsi="仿宋" w:cs="仿宋"/>
          <w:color w:val="000000"/>
          <w:sz w:val="32"/>
          <w:szCs w:val="32"/>
        </w:rPr>
      </w:pPr>
    </w:p>
    <w:p w:rsidR="00D04560" w:rsidRDefault="009F765D">
      <w:pPr>
        <w:spacing w:line="760" w:lineRule="exact"/>
        <w:jc w:val="center"/>
        <w:rPr>
          <w:rFonts w:ascii="方正小标宋简体" w:eastAsia="方正小标宋简体" w:hAnsi="方正小标宋简体" w:cs="方正小标宋简体"/>
          <w:bCs/>
          <w:color w:val="000000"/>
          <w:w w:val="90"/>
          <w:sz w:val="44"/>
          <w:szCs w:val="44"/>
        </w:rPr>
      </w:pPr>
      <w:r>
        <w:rPr>
          <w:rFonts w:ascii="方正小标宋简体" w:eastAsia="方正小标宋简体" w:hAnsi="方正小标宋简体" w:cs="方正小标宋简体" w:hint="eastAsia"/>
          <w:bCs/>
          <w:color w:val="000000"/>
          <w:w w:val="90"/>
          <w:sz w:val="44"/>
          <w:szCs w:val="44"/>
        </w:rPr>
        <w:t>国家中小学智慧教育平台应用典型案例</w:t>
      </w:r>
    </w:p>
    <w:p w:rsidR="00D04560" w:rsidRDefault="009F765D">
      <w:pPr>
        <w:spacing w:line="760" w:lineRule="exact"/>
        <w:jc w:val="center"/>
        <w:rPr>
          <w:rFonts w:ascii="方正小标宋简体" w:eastAsia="方正小标宋简体" w:hAnsi="方正小标宋简体" w:cs="方正小标宋简体"/>
          <w:bCs/>
          <w:color w:val="000000"/>
          <w:w w:val="90"/>
          <w:sz w:val="44"/>
          <w:szCs w:val="44"/>
        </w:rPr>
      </w:pPr>
      <w:r>
        <w:rPr>
          <w:rFonts w:ascii="方正小标宋简体" w:eastAsia="方正小标宋简体" w:hAnsi="方正小标宋简体" w:cs="方正小标宋简体" w:hint="eastAsia"/>
          <w:bCs/>
          <w:color w:val="000000"/>
          <w:w w:val="90"/>
          <w:sz w:val="44"/>
          <w:szCs w:val="44"/>
        </w:rPr>
        <w:t>（创新场景应用）</w:t>
      </w:r>
      <w:r>
        <w:rPr>
          <w:rFonts w:ascii="方正小标宋简体" w:eastAsia="方正小标宋简体" w:hAnsi="方正小标宋简体" w:cs="方正小标宋简体" w:hint="eastAsia"/>
          <w:bCs/>
          <w:color w:val="000000"/>
          <w:w w:val="90"/>
          <w:sz w:val="44"/>
          <w:szCs w:val="44"/>
        </w:rPr>
        <w:t>材料要求</w:t>
      </w:r>
    </w:p>
    <w:p w:rsidR="00D04560" w:rsidRDefault="00D04560">
      <w:pPr>
        <w:spacing w:line="760" w:lineRule="exact"/>
        <w:jc w:val="center"/>
        <w:rPr>
          <w:rFonts w:ascii="仿宋" w:eastAsia="仿宋" w:hAnsi="仿宋" w:cs="仿宋"/>
          <w:sz w:val="32"/>
          <w:szCs w:val="32"/>
        </w:rPr>
      </w:pPr>
    </w:p>
    <w:p w:rsidR="00D04560" w:rsidRDefault="009F765D">
      <w:pPr>
        <w:pStyle w:val="a5"/>
        <w:widowControl/>
        <w:adjustRightInd w:val="0"/>
        <w:snapToGrid w:val="0"/>
        <w:spacing w:before="0" w:beforeAutospacing="0" w:after="0" w:afterAutospacing="0" w:line="600" w:lineRule="exact"/>
        <w:ind w:firstLineChars="200" w:firstLine="640"/>
        <w:jc w:val="both"/>
        <w:outlineLvl w:val="0"/>
        <w:rPr>
          <w:rFonts w:ascii="黑体" w:eastAsia="黑体" w:hAnsi="黑体" w:cs="黑体"/>
          <w:color w:val="000000"/>
          <w:kern w:val="2"/>
          <w:sz w:val="32"/>
          <w:szCs w:val="32"/>
        </w:rPr>
      </w:pPr>
      <w:bookmarkStart w:id="10" w:name="_Toc30749"/>
      <w:r>
        <w:rPr>
          <w:rFonts w:ascii="黑体" w:eastAsia="黑体" w:hAnsi="黑体" w:cs="黑体" w:hint="eastAsia"/>
          <w:color w:val="000000"/>
          <w:kern w:val="2"/>
          <w:sz w:val="32"/>
          <w:szCs w:val="32"/>
        </w:rPr>
        <w:t>一、整体要求</w:t>
      </w:r>
      <w:bookmarkEnd w:id="10"/>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楷体" w:eastAsia="楷体" w:hAnsi="楷体" w:cs="楷体" w:hint="eastAsia"/>
          <w:b/>
          <w:bCs/>
          <w:color w:val="000000"/>
          <w:kern w:val="2"/>
          <w:sz w:val="32"/>
          <w:szCs w:val="32"/>
        </w:rPr>
        <w:t>（一）</w:t>
      </w:r>
      <w:r>
        <w:rPr>
          <w:rFonts w:ascii="仿宋" w:eastAsia="仿宋" w:hAnsi="仿宋" w:cs="仿宋" w:hint="eastAsia"/>
          <w:sz w:val="32"/>
          <w:szCs w:val="32"/>
        </w:rPr>
        <w:t>1</w:t>
      </w:r>
      <w:r>
        <w:rPr>
          <w:rFonts w:ascii="仿宋" w:eastAsia="仿宋" w:hAnsi="仿宋" w:cs="仿宋" w:hint="eastAsia"/>
          <w:sz w:val="32"/>
          <w:szCs w:val="32"/>
        </w:rPr>
        <w:t>份展现创新应用国家智慧教育公共服务平台助学、助教、助管、</w:t>
      </w:r>
      <w:proofErr w:type="gramStart"/>
      <w:r>
        <w:rPr>
          <w:rFonts w:ascii="仿宋" w:eastAsia="仿宋" w:hAnsi="仿宋" w:cs="仿宋" w:hint="eastAsia"/>
          <w:sz w:val="32"/>
          <w:szCs w:val="32"/>
        </w:rPr>
        <w:t>助交流</w:t>
      </w:r>
      <w:proofErr w:type="gramEnd"/>
      <w:r>
        <w:rPr>
          <w:rFonts w:ascii="仿宋" w:eastAsia="仿宋" w:hAnsi="仿宋" w:cs="仿宋" w:hint="eastAsia"/>
          <w:sz w:val="32"/>
          <w:szCs w:val="32"/>
        </w:rPr>
        <w:t>合作的</w:t>
      </w:r>
      <w:r>
        <w:rPr>
          <w:rFonts w:ascii="仿宋" w:eastAsia="仿宋" w:hAnsi="仿宋" w:cs="仿宋" w:hint="eastAsia"/>
          <w:color w:val="000000"/>
          <w:sz w:val="32"/>
          <w:szCs w:val="32"/>
        </w:rPr>
        <w:t>案例介绍文档</w:t>
      </w:r>
      <w:r>
        <w:rPr>
          <w:rFonts w:ascii="仿宋" w:eastAsia="仿宋" w:hAnsi="仿宋" w:cs="仿宋" w:hint="eastAsia"/>
          <w:sz w:val="32"/>
          <w:szCs w:val="32"/>
        </w:rPr>
        <w:t>。</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楷体" w:eastAsia="楷体" w:hAnsi="楷体" w:cs="楷体" w:hint="eastAsia"/>
          <w:b/>
          <w:bCs/>
          <w:color w:val="000000"/>
          <w:kern w:val="2"/>
          <w:sz w:val="32"/>
          <w:szCs w:val="32"/>
        </w:rPr>
        <w:t>（二）</w:t>
      </w:r>
      <w:r>
        <w:rPr>
          <w:rFonts w:ascii="仿宋" w:eastAsia="仿宋" w:hAnsi="仿宋" w:cs="仿宋" w:hint="eastAsia"/>
          <w:sz w:val="32"/>
          <w:szCs w:val="32"/>
        </w:rPr>
        <w:t>1</w:t>
      </w:r>
      <w:r>
        <w:rPr>
          <w:rFonts w:ascii="仿宋" w:eastAsia="仿宋" w:hAnsi="仿宋" w:cs="仿宋" w:hint="eastAsia"/>
          <w:sz w:val="32"/>
          <w:szCs w:val="32"/>
        </w:rPr>
        <w:t>个展现创新应用推进过程及成效的数字故事。</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楷体" w:eastAsia="楷体" w:hAnsi="楷体" w:cs="楷体" w:hint="eastAsia"/>
          <w:b/>
          <w:bCs/>
          <w:color w:val="000000"/>
          <w:kern w:val="2"/>
          <w:sz w:val="32"/>
          <w:szCs w:val="32"/>
        </w:rPr>
        <w:t>（三）</w:t>
      </w:r>
      <w:r>
        <w:rPr>
          <w:rFonts w:ascii="仿宋" w:eastAsia="仿宋" w:hAnsi="仿宋" w:cs="仿宋" w:hint="eastAsia"/>
          <w:sz w:val="32"/>
          <w:szCs w:val="32"/>
        </w:rPr>
        <w:t>若干个支撑成果的材料。</w:t>
      </w:r>
    </w:p>
    <w:p w:rsidR="00D04560" w:rsidRDefault="009F765D">
      <w:pPr>
        <w:pStyle w:val="a5"/>
        <w:widowControl/>
        <w:adjustRightInd w:val="0"/>
        <w:snapToGrid w:val="0"/>
        <w:spacing w:before="0" w:beforeAutospacing="0" w:after="0" w:afterAutospacing="0" w:line="600" w:lineRule="exact"/>
        <w:ind w:firstLineChars="200" w:firstLine="640"/>
        <w:jc w:val="both"/>
        <w:outlineLvl w:val="0"/>
        <w:rPr>
          <w:rFonts w:ascii="黑体" w:eastAsia="黑体" w:hAnsi="黑体" w:cs="黑体"/>
          <w:color w:val="000000"/>
          <w:kern w:val="2"/>
          <w:sz w:val="32"/>
          <w:szCs w:val="32"/>
        </w:rPr>
      </w:pPr>
      <w:bookmarkStart w:id="11" w:name="_Toc2565"/>
      <w:r>
        <w:rPr>
          <w:rFonts w:ascii="黑体" w:eastAsia="黑体" w:hAnsi="黑体" w:cs="黑体" w:hint="eastAsia"/>
          <w:color w:val="000000"/>
          <w:kern w:val="2"/>
          <w:sz w:val="32"/>
          <w:szCs w:val="32"/>
        </w:rPr>
        <w:t>二、案例介绍文档撰写要求</w:t>
      </w:r>
      <w:bookmarkEnd w:id="11"/>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内容应围绕主题，结合实际介绍开展国家</w:t>
      </w:r>
      <w:r>
        <w:rPr>
          <w:rFonts w:ascii="仿宋" w:eastAsia="仿宋" w:hAnsi="仿宋" w:cs="仿宋" w:hint="eastAsia"/>
          <w:sz w:val="32"/>
          <w:szCs w:val="32"/>
        </w:rPr>
        <w:t>中小学</w:t>
      </w:r>
      <w:r>
        <w:rPr>
          <w:rFonts w:ascii="仿宋" w:eastAsia="仿宋" w:hAnsi="仿宋" w:cs="仿宋" w:hint="eastAsia"/>
          <w:sz w:val="32"/>
          <w:szCs w:val="32"/>
        </w:rPr>
        <w:t>智慧教育公共服务平台应用的缘由、要解决的主要问题，系统总结应用平台解决问题、推进教育数字化转型和教育发展的举措，突出应用成效，注重应用的过程性、真实性和时效性。请以讲故事的体例、以第三人称视角撰写，注重可读性。字数控制在</w:t>
      </w:r>
      <w:r>
        <w:rPr>
          <w:rFonts w:ascii="仿宋" w:eastAsia="仿宋" w:hAnsi="仿宋" w:cs="仿宋" w:hint="eastAsia"/>
          <w:sz w:val="32"/>
          <w:szCs w:val="32"/>
        </w:rPr>
        <w:t>3000</w:t>
      </w:r>
      <w:r>
        <w:rPr>
          <w:rFonts w:ascii="仿宋" w:eastAsia="仿宋" w:hAnsi="仿宋" w:cs="仿宋" w:hint="eastAsia"/>
          <w:sz w:val="32"/>
          <w:szCs w:val="32"/>
        </w:rPr>
        <w:t>字左右。</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Cs/>
          <w:sz w:val="32"/>
          <w:szCs w:val="32"/>
        </w:rPr>
      </w:pPr>
      <w:r>
        <w:rPr>
          <w:rFonts w:ascii="楷体" w:eastAsia="楷体" w:hAnsi="楷体" w:cs="楷体" w:hint="eastAsia"/>
          <w:b/>
          <w:bCs/>
          <w:color w:val="000000"/>
          <w:kern w:val="2"/>
          <w:sz w:val="32"/>
          <w:szCs w:val="32"/>
        </w:rPr>
        <w:t>（一）</w:t>
      </w:r>
      <w:r>
        <w:rPr>
          <w:rFonts w:ascii="仿宋" w:eastAsia="仿宋" w:hAnsi="仿宋" w:cs="仿宋" w:hint="eastAsia"/>
          <w:bCs/>
          <w:sz w:val="32"/>
          <w:szCs w:val="32"/>
        </w:rPr>
        <w:t>内容框架</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内容导图。放置在正文前，是全文内容的可视化呈现，便于读者快速了解主要思路和内容。</w:t>
      </w:r>
    </w:p>
    <w:p w:rsidR="00D04560" w:rsidRDefault="009F765D">
      <w:pPr>
        <w:widowControl/>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w:t>
      </w:r>
      <w:r>
        <w:rPr>
          <w:rFonts w:ascii="仿宋" w:eastAsia="仿宋" w:hAnsi="仿宋" w:cs="仿宋" w:hint="eastAsia"/>
          <w:sz w:val="32"/>
          <w:szCs w:val="32"/>
        </w:rPr>
        <w:t>正文叙述。以叙事手法描述清楚应用的过程，突出主题、关键事件、关键人物，图文并茂。可选择性提供二维码，扫描后可链接阅读相关支撑材料，便于了解整体应用情况。</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Cs/>
          <w:sz w:val="32"/>
          <w:szCs w:val="32"/>
        </w:rPr>
      </w:pPr>
      <w:r>
        <w:rPr>
          <w:rFonts w:ascii="楷体" w:eastAsia="楷体" w:hAnsi="楷体" w:cs="楷体" w:hint="eastAsia"/>
          <w:b/>
          <w:bCs/>
          <w:color w:val="000000"/>
          <w:kern w:val="2"/>
          <w:sz w:val="32"/>
          <w:szCs w:val="32"/>
        </w:rPr>
        <w:t>（二）</w:t>
      </w:r>
      <w:r>
        <w:rPr>
          <w:rFonts w:ascii="仿宋" w:eastAsia="仿宋" w:hAnsi="仿宋" w:cs="仿宋" w:hint="eastAsia"/>
          <w:bCs/>
          <w:sz w:val="32"/>
          <w:szCs w:val="32"/>
        </w:rPr>
        <w:t>格式要求</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标题：黑体</w:t>
      </w:r>
      <w:r>
        <w:rPr>
          <w:rFonts w:ascii="仿宋" w:eastAsia="仿宋" w:hAnsi="仿宋" w:cs="仿宋" w:hint="eastAsia"/>
          <w:sz w:val="32"/>
          <w:szCs w:val="32"/>
        </w:rPr>
        <w:t xml:space="preserve"> </w:t>
      </w:r>
      <w:r>
        <w:rPr>
          <w:rFonts w:ascii="仿宋" w:eastAsia="仿宋" w:hAnsi="仿宋" w:cs="仿宋" w:hint="eastAsia"/>
          <w:sz w:val="32"/>
          <w:szCs w:val="32"/>
        </w:rPr>
        <w:t>三号；</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sz w:val="32"/>
          <w:szCs w:val="32"/>
        </w:rPr>
        <w:t>正文：仿宋</w:t>
      </w:r>
      <w:r>
        <w:rPr>
          <w:rFonts w:ascii="仿宋" w:eastAsia="仿宋" w:hAnsi="仿宋" w:cs="仿宋" w:hint="eastAsia"/>
          <w:sz w:val="32"/>
          <w:szCs w:val="32"/>
        </w:rPr>
        <w:t xml:space="preserve">_GB2312 </w:t>
      </w:r>
      <w:r>
        <w:rPr>
          <w:rFonts w:ascii="仿宋" w:eastAsia="仿宋" w:hAnsi="仿宋" w:cs="仿宋" w:hint="eastAsia"/>
          <w:sz w:val="32"/>
          <w:szCs w:val="32"/>
        </w:rPr>
        <w:t>四号，单</w:t>
      </w:r>
      <w:proofErr w:type="gramStart"/>
      <w:r>
        <w:rPr>
          <w:rFonts w:ascii="仿宋" w:eastAsia="仿宋" w:hAnsi="仿宋" w:cs="仿宋" w:hint="eastAsia"/>
          <w:sz w:val="32"/>
          <w:szCs w:val="32"/>
        </w:rPr>
        <w:t>倍</w:t>
      </w:r>
      <w:proofErr w:type="gramEnd"/>
      <w:r>
        <w:rPr>
          <w:rFonts w:ascii="仿宋" w:eastAsia="仿宋" w:hAnsi="仿宋" w:cs="仿宋" w:hint="eastAsia"/>
          <w:sz w:val="32"/>
          <w:szCs w:val="32"/>
        </w:rPr>
        <w:t>行距；</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sz w:val="32"/>
          <w:szCs w:val="32"/>
        </w:rPr>
        <w:t>文章中一级标题字体为“楷体</w:t>
      </w:r>
      <w:r>
        <w:rPr>
          <w:rFonts w:ascii="仿宋" w:eastAsia="仿宋" w:hAnsi="仿宋" w:cs="仿宋" w:hint="eastAsia"/>
          <w:sz w:val="32"/>
          <w:szCs w:val="32"/>
        </w:rPr>
        <w:t xml:space="preserve">_GB2312 </w:t>
      </w:r>
      <w:r>
        <w:rPr>
          <w:rFonts w:ascii="仿宋" w:eastAsia="仿宋" w:hAnsi="仿宋" w:cs="仿宋" w:hint="eastAsia"/>
          <w:sz w:val="32"/>
          <w:szCs w:val="32"/>
        </w:rPr>
        <w:t>四号”，二、三级标题字体为“仿宋</w:t>
      </w:r>
      <w:r>
        <w:rPr>
          <w:rFonts w:ascii="仿宋" w:eastAsia="仿宋" w:hAnsi="仿宋" w:cs="仿宋" w:hint="eastAsia"/>
          <w:sz w:val="32"/>
          <w:szCs w:val="32"/>
        </w:rPr>
        <w:t xml:space="preserve">_GB2312 </w:t>
      </w:r>
      <w:r>
        <w:rPr>
          <w:rFonts w:ascii="仿宋" w:eastAsia="仿宋" w:hAnsi="仿宋" w:cs="仿宋" w:hint="eastAsia"/>
          <w:sz w:val="32"/>
          <w:szCs w:val="32"/>
        </w:rPr>
        <w:t>四号”，一般不超过三级标题；</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sz w:val="32"/>
          <w:szCs w:val="32"/>
        </w:rPr>
        <w:t>图的标题在图下方居中，表的标题在表上方居中，字体均为“仿宋</w:t>
      </w:r>
      <w:r>
        <w:rPr>
          <w:rFonts w:ascii="仿宋" w:eastAsia="仿宋" w:hAnsi="仿宋" w:cs="仿宋" w:hint="eastAsia"/>
          <w:sz w:val="32"/>
          <w:szCs w:val="32"/>
        </w:rPr>
        <w:t xml:space="preserve">_GB2312 </w:t>
      </w:r>
      <w:r>
        <w:rPr>
          <w:rFonts w:ascii="仿宋" w:eastAsia="仿宋" w:hAnsi="仿宋" w:cs="仿宋" w:hint="eastAsia"/>
          <w:sz w:val="32"/>
          <w:szCs w:val="32"/>
        </w:rPr>
        <w:t>五号”；</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sz w:val="32"/>
          <w:szCs w:val="32"/>
        </w:rPr>
        <w:t>请将文中所插入图表的源文件单独放在文件夹中，图表命名与文中插入时所用的题注一致，原图不小于</w:t>
      </w:r>
      <w:r>
        <w:rPr>
          <w:rFonts w:ascii="仿宋" w:eastAsia="仿宋" w:hAnsi="仿宋" w:cs="仿宋" w:hint="eastAsia"/>
          <w:sz w:val="32"/>
          <w:szCs w:val="32"/>
        </w:rPr>
        <w:t>100kb</w:t>
      </w:r>
      <w:r>
        <w:rPr>
          <w:rFonts w:ascii="仿宋" w:eastAsia="仿宋" w:hAnsi="仿宋" w:cs="仿宋" w:hint="eastAsia"/>
          <w:sz w:val="32"/>
          <w:szCs w:val="32"/>
        </w:rPr>
        <w:t>。</w:t>
      </w:r>
    </w:p>
    <w:p w:rsidR="00D04560" w:rsidRDefault="009F765D">
      <w:pPr>
        <w:pStyle w:val="a5"/>
        <w:widowControl/>
        <w:adjustRightInd w:val="0"/>
        <w:snapToGrid w:val="0"/>
        <w:spacing w:before="0" w:beforeAutospacing="0" w:after="0" w:afterAutospacing="0" w:line="600" w:lineRule="exact"/>
        <w:ind w:firstLineChars="200" w:firstLine="640"/>
        <w:jc w:val="both"/>
        <w:outlineLvl w:val="0"/>
        <w:rPr>
          <w:rFonts w:ascii="黑体" w:eastAsia="黑体" w:hAnsi="黑体" w:cs="黑体"/>
          <w:color w:val="000000"/>
          <w:kern w:val="2"/>
          <w:sz w:val="32"/>
          <w:szCs w:val="32"/>
        </w:rPr>
      </w:pPr>
      <w:bookmarkStart w:id="12" w:name="_Toc15249"/>
      <w:r>
        <w:rPr>
          <w:rFonts w:ascii="黑体" w:eastAsia="黑体" w:hAnsi="黑体" w:cs="黑体" w:hint="eastAsia"/>
          <w:color w:val="000000"/>
          <w:kern w:val="2"/>
          <w:sz w:val="32"/>
          <w:szCs w:val="32"/>
        </w:rPr>
        <w:t>三、数字故事要求</w:t>
      </w:r>
      <w:bookmarkEnd w:id="12"/>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能够展现平台创新应用过程与成果的视频短片，要求主题突出、时长合理，以师生应用的画面为主。</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Cs/>
          <w:sz w:val="32"/>
          <w:szCs w:val="32"/>
        </w:rPr>
      </w:pPr>
      <w:r>
        <w:rPr>
          <w:rFonts w:ascii="楷体" w:eastAsia="楷体" w:hAnsi="楷体" w:cs="楷体" w:hint="eastAsia"/>
          <w:b/>
          <w:bCs/>
          <w:color w:val="000000"/>
          <w:kern w:val="2"/>
          <w:sz w:val="32"/>
          <w:szCs w:val="32"/>
        </w:rPr>
        <w:t>（一）</w:t>
      </w:r>
      <w:r>
        <w:rPr>
          <w:rFonts w:ascii="仿宋" w:eastAsia="仿宋" w:hAnsi="仿宋" w:cs="仿宋" w:hint="eastAsia"/>
          <w:bCs/>
          <w:sz w:val="32"/>
          <w:szCs w:val="32"/>
        </w:rPr>
        <w:t>内容要求</w:t>
      </w:r>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运用现在时或过去时的纪实方式，讲述应用的形成过程及效果。主题集中，重点突出，画面真实；解说准确，视频清晰，音乐优美，剪辑流畅。</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Cs/>
          <w:sz w:val="32"/>
          <w:szCs w:val="32"/>
        </w:rPr>
      </w:pPr>
      <w:r>
        <w:rPr>
          <w:rFonts w:ascii="楷体" w:eastAsia="楷体" w:hAnsi="楷体" w:cs="楷体" w:hint="eastAsia"/>
          <w:b/>
          <w:bCs/>
          <w:color w:val="000000"/>
          <w:kern w:val="2"/>
          <w:sz w:val="32"/>
          <w:szCs w:val="32"/>
        </w:rPr>
        <w:t>（二）</w:t>
      </w:r>
      <w:r>
        <w:rPr>
          <w:rFonts w:ascii="仿宋" w:eastAsia="仿宋" w:hAnsi="仿宋" w:cs="仿宋" w:hint="eastAsia"/>
          <w:bCs/>
          <w:sz w:val="32"/>
          <w:szCs w:val="32"/>
        </w:rPr>
        <w:t>技术要求</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有片头片尾，片头时长不超过</w:t>
      </w:r>
      <w:r>
        <w:rPr>
          <w:rFonts w:ascii="仿宋" w:eastAsia="仿宋" w:hAnsi="仿宋" w:cs="仿宋" w:hint="eastAsia"/>
          <w:sz w:val="32"/>
          <w:szCs w:val="32"/>
        </w:rPr>
        <w:t xml:space="preserve"> 10</w:t>
      </w:r>
      <w:r>
        <w:rPr>
          <w:rFonts w:ascii="仿宋" w:eastAsia="仿宋" w:hAnsi="仿宋" w:cs="仿宋" w:hint="eastAsia"/>
          <w:sz w:val="32"/>
          <w:szCs w:val="32"/>
        </w:rPr>
        <w:t>秒，内容包括：主题、单位名称、日期，片尾要写明主要制作人员的姓名。</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lastRenderedPageBreak/>
        <w:t>2.</w:t>
      </w:r>
      <w:r>
        <w:rPr>
          <w:rFonts w:ascii="仿宋" w:eastAsia="仿宋" w:hAnsi="仿宋" w:cs="仿宋" w:hint="eastAsia"/>
          <w:sz w:val="32"/>
          <w:szCs w:val="32"/>
        </w:rPr>
        <w:t>视频要求为</w:t>
      </w:r>
      <w:r>
        <w:rPr>
          <w:rFonts w:ascii="仿宋" w:eastAsia="仿宋" w:hAnsi="仿宋" w:cs="仿宋" w:hint="eastAsia"/>
          <w:sz w:val="32"/>
          <w:szCs w:val="32"/>
        </w:rPr>
        <w:t xml:space="preserve"> MP4 </w:t>
      </w:r>
      <w:r>
        <w:rPr>
          <w:rFonts w:ascii="仿宋" w:eastAsia="仿宋" w:hAnsi="仿宋" w:cs="仿宋" w:hint="eastAsia"/>
          <w:sz w:val="32"/>
          <w:szCs w:val="32"/>
        </w:rPr>
        <w:t>格式，总长度不超过</w:t>
      </w:r>
      <w:r>
        <w:rPr>
          <w:rFonts w:ascii="仿宋" w:eastAsia="仿宋" w:hAnsi="仿宋" w:cs="仿宋" w:hint="eastAsia"/>
          <w:sz w:val="32"/>
          <w:szCs w:val="32"/>
        </w:rPr>
        <w:t>10</w:t>
      </w:r>
      <w:r>
        <w:rPr>
          <w:rFonts w:ascii="仿宋" w:eastAsia="仿宋" w:hAnsi="仿宋" w:cs="仿宋" w:hint="eastAsia"/>
          <w:sz w:val="32"/>
          <w:szCs w:val="32"/>
        </w:rPr>
        <w:t>分钟。画面比例要求为</w:t>
      </w:r>
      <w:r>
        <w:rPr>
          <w:rFonts w:ascii="仿宋" w:eastAsia="仿宋" w:hAnsi="仿宋" w:cs="仿宋" w:hint="eastAsia"/>
          <w:sz w:val="32"/>
          <w:szCs w:val="32"/>
        </w:rPr>
        <w:t>16:9</w:t>
      </w:r>
      <w:r>
        <w:rPr>
          <w:rFonts w:ascii="仿宋" w:eastAsia="仿宋" w:hAnsi="仿宋" w:cs="仿宋" w:hint="eastAsia"/>
          <w:sz w:val="32"/>
          <w:szCs w:val="32"/>
        </w:rPr>
        <w:t>，分辨率</w:t>
      </w:r>
      <w:r>
        <w:rPr>
          <w:rFonts w:ascii="仿宋" w:eastAsia="仿宋" w:hAnsi="仿宋" w:cs="仿宋" w:hint="eastAsia"/>
          <w:sz w:val="32"/>
          <w:szCs w:val="32"/>
        </w:rPr>
        <w:t>1920*1080P</w:t>
      </w:r>
      <w:r>
        <w:rPr>
          <w:rFonts w:ascii="仿宋" w:eastAsia="仿宋" w:hAnsi="仿宋" w:cs="仿宋" w:hint="eastAsia"/>
          <w:sz w:val="32"/>
          <w:szCs w:val="32"/>
        </w:rPr>
        <w:t>，视频编码格式建议为</w:t>
      </w:r>
      <w:r>
        <w:rPr>
          <w:rFonts w:ascii="仿宋" w:eastAsia="仿宋" w:hAnsi="仿宋" w:cs="仿宋" w:hint="eastAsia"/>
          <w:sz w:val="32"/>
          <w:szCs w:val="32"/>
        </w:rPr>
        <w:t>H.264/25</w:t>
      </w:r>
      <w:r>
        <w:rPr>
          <w:rFonts w:ascii="仿宋" w:eastAsia="仿宋" w:hAnsi="仿宋" w:cs="仿宋" w:hint="eastAsia"/>
          <w:sz w:val="32"/>
          <w:szCs w:val="32"/>
        </w:rPr>
        <w:t>帧，码率</w:t>
      </w:r>
      <w:r>
        <w:rPr>
          <w:rFonts w:ascii="仿宋" w:eastAsia="仿宋" w:hAnsi="仿宋" w:cs="仿宋" w:hint="eastAsia"/>
          <w:sz w:val="32"/>
          <w:szCs w:val="32"/>
        </w:rPr>
        <w:t>8Mbps</w:t>
      </w:r>
      <w:r>
        <w:rPr>
          <w:rFonts w:ascii="仿宋" w:eastAsia="仿宋" w:hAnsi="仿宋" w:cs="仿宋" w:hint="eastAsia"/>
          <w:sz w:val="32"/>
          <w:szCs w:val="32"/>
        </w:rPr>
        <w:t>，音频</w:t>
      </w:r>
      <w:r>
        <w:rPr>
          <w:rFonts w:ascii="仿宋" w:eastAsia="仿宋" w:hAnsi="仿宋" w:cs="仿宋" w:hint="eastAsia"/>
          <w:sz w:val="32"/>
          <w:szCs w:val="32"/>
        </w:rPr>
        <w:t>AAC</w:t>
      </w:r>
      <w:r>
        <w:rPr>
          <w:rFonts w:ascii="仿宋" w:eastAsia="仿宋" w:hAnsi="仿宋" w:cs="仿宋" w:hint="eastAsia"/>
          <w:sz w:val="32"/>
          <w:szCs w:val="32"/>
        </w:rPr>
        <w:t>编码，码率</w:t>
      </w:r>
      <w:r>
        <w:rPr>
          <w:rFonts w:ascii="仿宋" w:eastAsia="仿宋" w:hAnsi="仿宋" w:cs="仿宋" w:hint="eastAsia"/>
          <w:sz w:val="32"/>
          <w:szCs w:val="32"/>
        </w:rPr>
        <w:t>128Kbps</w:t>
      </w:r>
      <w:r>
        <w:rPr>
          <w:rFonts w:ascii="仿宋" w:eastAsia="仿宋" w:hAnsi="仿宋" w:cs="仿宋" w:hint="eastAsia"/>
          <w:sz w:val="32"/>
          <w:szCs w:val="32"/>
        </w:rPr>
        <w:t>。</w:t>
      </w:r>
    </w:p>
    <w:p w:rsidR="00D04560" w:rsidRDefault="009F765D">
      <w:pPr>
        <w:pStyle w:val="a5"/>
        <w:widowControl/>
        <w:adjustRightInd w:val="0"/>
        <w:snapToGrid w:val="0"/>
        <w:spacing w:before="0" w:beforeAutospacing="0" w:after="0" w:afterAutospacing="0" w:line="600" w:lineRule="exact"/>
        <w:ind w:firstLineChars="200" w:firstLine="640"/>
        <w:jc w:val="both"/>
        <w:outlineLvl w:val="0"/>
        <w:rPr>
          <w:rFonts w:ascii="黑体" w:eastAsia="黑体" w:hAnsi="黑体" w:cs="黑体"/>
          <w:color w:val="000000"/>
          <w:kern w:val="2"/>
          <w:sz w:val="32"/>
          <w:szCs w:val="32"/>
        </w:rPr>
      </w:pPr>
      <w:bookmarkStart w:id="13" w:name="_Toc21654"/>
      <w:r>
        <w:rPr>
          <w:rFonts w:ascii="黑体" w:eastAsia="黑体" w:hAnsi="黑体" w:cs="黑体" w:hint="eastAsia"/>
          <w:color w:val="000000"/>
          <w:kern w:val="2"/>
          <w:sz w:val="32"/>
          <w:szCs w:val="32"/>
        </w:rPr>
        <w:t>四、支撑材料要求</w:t>
      </w:r>
      <w:bookmarkEnd w:id="13"/>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平台创新应用过程与成效的证据材料，用于补充、说明、解释、拓展文字材料的内容。支撑材料总数不超过</w:t>
      </w:r>
      <w:r>
        <w:rPr>
          <w:rFonts w:ascii="仿宋" w:eastAsia="仿宋" w:hAnsi="仿宋" w:cs="仿宋" w:hint="eastAsia"/>
          <w:sz w:val="32"/>
          <w:szCs w:val="32"/>
        </w:rPr>
        <w:t>5</w:t>
      </w:r>
      <w:r>
        <w:rPr>
          <w:rFonts w:ascii="仿宋" w:eastAsia="仿宋" w:hAnsi="仿宋" w:cs="仿宋" w:hint="eastAsia"/>
          <w:sz w:val="32"/>
          <w:szCs w:val="32"/>
        </w:rPr>
        <w:t>件。</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Cs/>
          <w:sz w:val="32"/>
          <w:szCs w:val="32"/>
        </w:rPr>
      </w:pPr>
      <w:r>
        <w:rPr>
          <w:rFonts w:ascii="楷体" w:eastAsia="楷体" w:hAnsi="楷体" w:cs="楷体" w:hint="eastAsia"/>
          <w:b/>
          <w:bCs/>
          <w:color w:val="000000"/>
          <w:kern w:val="2"/>
          <w:sz w:val="32"/>
          <w:szCs w:val="32"/>
        </w:rPr>
        <w:t>（一）</w:t>
      </w:r>
      <w:r>
        <w:rPr>
          <w:rFonts w:ascii="仿宋" w:eastAsia="仿宋" w:hAnsi="仿宋" w:cs="仿宋" w:hint="eastAsia"/>
          <w:bCs/>
          <w:sz w:val="32"/>
          <w:szCs w:val="32"/>
        </w:rPr>
        <w:t>内容要求</w:t>
      </w:r>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能够解释说明应用过程中的有力措施、阶段性成果，技术支持条件（方案），实施推进的工作方案，能够反映案例成效的奖励、新闻报道、研究报告等支撑或旁证材料电子文档等，原则上不鼓励课例、课堂实录等。</w:t>
      </w:r>
    </w:p>
    <w:p w:rsidR="00D04560" w:rsidRDefault="009F765D">
      <w:pPr>
        <w:pStyle w:val="a5"/>
        <w:widowControl/>
        <w:adjustRightInd w:val="0"/>
        <w:snapToGrid w:val="0"/>
        <w:spacing w:before="0" w:beforeAutospacing="0" w:after="0" w:afterAutospacing="0" w:line="600" w:lineRule="exact"/>
        <w:ind w:firstLineChars="200" w:firstLine="643"/>
        <w:jc w:val="both"/>
        <w:rPr>
          <w:rFonts w:ascii="仿宋" w:eastAsia="仿宋" w:hAnsi="仿宋" w:cs="仿宋"/>
          <w:b/>
          <w:bCs/>
          <w:sz w:val="32"/>
          <w:szCs w:val="32"/>
        </w:rPr>
      </w:pPr>
      <w:r>
        <w:rPr>
          <w:rFonts w:ascii="楷体" w:eastAsia="楷体" w:hAnsi="楷体" w:cs="楷体" w:hint="eastAsia"/>
          <w:b/>
          <w:bCs/>
          <w:color w:val="000000"/>
          <w:kern w:val="2"/>
          <w:sz w:val="32"/>
          <w:szCs w:val="32"/>
        </w:rPr>
        <w:t>（二）</w:t>
      </w:r>
      <w:r>
        <w:rPr>
          <w:rFonts w:ascii="仿宋" w:eastAsia="仿宋" w:hAnsi="仿宋" w:cs="仿宋" w:hint="eastAsia"/>
          <w:b/>
          <w:bCs/>
          <w:sz w:val="32"/>
          <w:szCs w:val="32"/>
        </w:rPr>
        <w:t>格式要求</w:t>
      </w:r>
    </w:p>
    <w:p w:rsidR="00D04560" w:rsidRDefault="009F765D">
      <w:pPr>
        <w:pStyle w:val="a5"/>
        <w:widowControl/>
        <w:adjustRightInd w:val="0"/>
        <w:snapToGrid w:val="0"/>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文档为</w:t>
      </w:r>
      <w:r>
        <w:rPr>
          <w:rFonts w:ascii="仿宋" w:eastAsia="仿宋" w:hAnsi="仿宋" w:cs="仿宋" w:hint="eastAsia"/>
          <w:sz w:val="32"/>
          <w:szCs w:val="32"/>
        </w:rPr>
        <w:t>.doc</w:t>
      </w:r>
      <w:r>
        <w:rPr>
          <w:rFonts w:ascii="仿宋" w:eastAsia="仿宋" w:hAnsi="仿宋" w:cs="仿宋" w:hint="eastAsia"/>
          <w:sz w:val="32"/>
          <w:szCs w:val="32"/>
        </w:rPr>
        <w:t>、</w:t>
      </w:r>
      <w:r>
        <w:rPr>
          <w:rFonts w:ascii="仿宋" w:eastAsia="仿宋" w:hAnsi="仿宋" w:cs="仿宋" w:hint="eastAsia"/>
          <w:sz w:val="32"/>
          <w:szCs w:val="32"/>
        </w:rPr>
        <w:t>.</w:t>
      </w:r>
      <w:proofErr w:type="spellStart"/>
      <w:r>
        <w:rPr>
          <w:rFonts w:ascii="仿宋" w:eastAsia="仿宋" w:hAnsi="仿宋" w:cs="仿宋" w:hint="eastAsia"/>
          <w:sz w:val="32"/>
          <w:szCs w:val="32"/>
        </w:rPr>
        <w:t>docx</w:t>
      </w:r>
      <w:proofErr w:type="spellEnd"/>
      <w:r>
        <w:rPr>
          <w:rFonts w:ascii="仿宋" w:eastAsia="仿宋" w:hAnsi="仿宋" w:cs="仿宋" w:hint="eastAsia"/>
          <w:sz w:val="32"/>
          <w:szCs w:val="32"/>
        </w:rPr>
        <w:t>或</w:t>
      </w:r>
      <w:r>
        <w:rPr>
          <w:rFonts w:ascii="仿宋" w:eastAsia="仿宋" w:hAnsi="仿宋" w:cs="仿宋" w:hint="eastAsia"/>
          <w:bCs/>
          <w:color w:val="000000"/>
          <w:sz w:val="32"/>
          <w:szCs w:val="32"/>
        </w:rPr>
        <w:t>PDF</w:t>
      </w:r>
      <w:r>
        <w:rPr>
          <w:rFonts w:ascii="仿宋" w:eastAsia="仿宋" w:hAnsi="仿宋" w:cs="仿宋" w:hint="eastAsia"/>
          <w:bCs/>
          <w:color w:val="000000"/>
          <w:sz w:val="32"/>
          <w:szCs w:val="32"/>
        </w:rPr>
        <w:t>格式</w:t>
      </w:r>
      <w:r>
        <w:rPr>
          <w:rFonts w:ascii="仿宋" w:eastAsia="仿宋" w:hAnsi="仿宋" w:cs="仿宋" w:hint="eastAsia"/>
          <w:sz w:val="32"/>
          <w:szCs w:val="32"/>
        </w:rPr>
        <w:t>，图片为</w:t>
      </w:r>
      <w:r>
        <w:rPr>
          <w:rFonts w:ascii="仿宋" w:eastAsia="仿宋" w:hAnsi="仿宋" w:cs="仿宋" w:hint="eastAsia"/>
          <w:sz w:val="32"/>
          <w:szCs w:val="32"/>
        </w:rPr>
        <w:t>.jpg</w:t>
      </w:r>
      <w:r>
        <w:rPr>
          <w:rFonts w:ascii="仿宋" w:eastAsia="仿宋" w:hAnsi="仿宋" w:cs="仿宋" w:hint="eastAsia"/>
          <w:sz w:val="32"/>
          <w:szCs w:val="32"/>
        </w:rPr>
        <w:t>格式，视频为</w:t>
      </w:r>
      <w:r>
        <w:rPr>
          <w:rFonts w:ascii="仿宋" w:eastAsia="仿宋" w:hAnsi="仿宋" w:cs="仿宋" w:hint="eastAsia"/>
          <w:sz w:val="32"/>
          <w:szCs w:val="32"/>
        </w:rPr>
        <w:t>.mp4</w:t>
      </w:r>
      <w:r>
        <w:rPr>
          <w:rFonts w:ascii="仿宋" w:eastAsia="仿宋" w:hAnsi="仿宋" w:cs="仿宋" w:hint="eastAsia"/>
          <w:sz w:val="32"/>
          <w:szCs w:val="32"/>
        </w:rPr>
        <w:t>格式。</w:t>
      </w:r>
    </w:p>
    <w:p w:rsidR="00D04560" w:rsidRDefault="00D04560">
      <w:pPr>
        <w:snapToGrid w:val="0"/>
        <w:spacing w:line="600" w:lineRule="exact"/>
        <w:jc w:val="left"/>
        <w:rPr>
          <w:rFonts w:ascii="仿宋" w:eastAsia="仿宋" w:hAnsi="仿宋" w:cs="仿宋"/>
          <w:bCs/>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sz w:val="32"/>
          <w:szCs w:val="32"/>
        </w:rPr>
      </w:pPr>
    </w:p>
    <w:p w:rsidR="00D04560" w:rsidRDefault="00D04560">
      <w:pPr>
        <w:spacing w:line="600" w:lineRule="exact"/>
        <w:rPr>
          <w:rFonts w:ascii="仿宋" w:eastAsia="仿宋" w:hAnsi="仿宋" w:cs="仿宋"/>
          <w:color w:val="000000"/>
          <w:sz w:val="32"/>
          <w:szCs w:val="32"/>
        </w:rPr>
      </w:pPr>
    </w:p>
    <w:p w:rsidR="00D04560" w:rsidRDefault="00D04560">
      <w:pPr>
        <w:spacing w:line="600" w:lineRule="exact"/>
        <w:rPr>
          <w:rFonts w:ascii="仿宋" w:eastAsia="仿宋" w:hAnsi="仿宋" w:cs="仿宋"/>
          <w:sz w:val="32"/>
          <w:szCs w:val="32"/>
        </w:rPr>
      </w:pPr>
    </w:p>
    <w:sectPr w:rsidR="00D04560" w:rsidSect="00D045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60" w:rsidRDefault="00D04560" w:rsidP="00D04560">
      <w:r>
        <w:separator/>
      </w:r>
    </w:p>
  </w:endnote>
  <w:endnote w:type="continuationSeparator" w:id="1">
    <w:p w:rsidR="00D04560" w:rsidRDefault="00D04560" w:rsidP="00D045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60" w:rsidRDefault="009F765D">
    <w:pPr>
      <w:spacing w:line="176" w:lineRule="auto"/>
      <w:ind w:left="4130"/>
      <w:rPr>
        <w:rFonts w:eastAsia="Times New Roman"/>
        <w:sz w:val="18"/>
        <w:szCs w:val="18"/>
      </w:rPr>
    </w:pPr>
    <w:r>
      <w:rPr>
        <w:rFonts w:eastAsia="Times New Roman"/>
        <w:sz w:val="18"/>
        <w:szCs w:val="18"/>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60" w:rsidRDefault="00D04560" w:rsidP="00D04560">
      <w:r>
        <w:separator/>
      </w:r>
    </w:p>
  </w:footnote>
  <w:footnote w:type="continuationSeparator" w:id="1">
    <w:p w:rsidR="00D04560" w:rsidRDefault="00D04560" w:rsidP="00D04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ZmNzg4ZDE3NWEwMjViNTU5NzJlNzgwMjgyOTVmYTgifQ=="/>
  </w:docVars>
  <w:rsids>
    <w:rsidRoot w:val="61755223"/>
    <w:rsid w:val="001A3541"/>
    <w:rsid w:val="001E03F0"/>
    <w:rsid w:val="00340321"/>
    <w:rsid w:val="0035694E"/>
    <w:rsid w:val="003B31AD"/>
    <w:rsid w:val="00947DD3"/>
    <w:rsid w:val="00981BD3"/>
    <w:rsid w:val="009F765D"/>
    <w:rsid w:val="00AD5E35"/>
    <w:rsid w:val="00B615A3"/>
    <w:rsid w:val="00D04560"/>
    <w:rsid w:val="043969EE"/>
    <w:rsid w:val="138958BB"/>
    <w:rsid w:val="1E5A2ED1"/>
    <w:rsid w:val="26B80661"/>
    <w:rsid w:val="2B130DB2"/>
    <w:rsid w:val="359202CF"/>
    <w:rsid w:val="3B7364AD"/>
    <w:rsid w:val="3F326E37"/>
    <w:rsid w:val="40C52D7D"/>
    <w:rsid w:val="4CBB4D72"/>
    <w:rsid w:val="500D37D8"/>
    <w:rsid w:val="50E90CB5"/>
    <w:rsid w:val="5B6339F0"/>
    <w:rsid w:val="61755223"/>
    <w:rsid w:val="6DAE50AD"/>
    <w:rsid w:val="7DE30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56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D04560"/>
    <w:rPr>
      <w:rFonts w:ascii="Arial" w:eastAsia="Arial" w:hAnsi="Arial" w:cs="Arial"/>
      <w:szCs w:val="21"/>
      <w:lang w:eastAsia="en-US"/>
    </w:rPr>
  </w:style>
  <w:style w:type="paragraph" w:styleId="a4">
    <w:name w:val="footer"/>
    <w:basedOn w:val="a"/>
    <w:uiPriority w:val="99"/>
    <w:unhideWhenUsed/>
    <w:qFormat/>
    <w:rsid w:val="00D04560"/>
    <w:pPr>
      <w:tabs>
        <w:tab w:val="center" w:pos="4153"/>
        <w:tab w:val="right" w:pos="8306"/>
      </w:tabs>
      <w:snapToGrid w:val="0"/>
      <w:jc w:val="left"/>
    </w:pPr>
    <w:rPr>
      <w:sz w:val="18"/>
      <w:szCs w:val="18"/>
    </w:rPr>
  </w:style>
  <w:style w:type="paragraph" w:styleId="a5">
    <w:name w:val="Normal (Web)"/>
    <w:basedOn w:val="a"/>
    <w:qFormat/>
    <w:rsid w:val="00D04560"/>
    <w:pPr>
      <w:spacing w:before="100" w:beforeAutospacing="1" w:after="100" w:afterAutospacing="1"/>
      <w:jc w:val="left"/>
    </w:pPr>
    <w:rPr>
      <w:kern w:val="0"/>
      <w:sz w:val="24"/>
    </w:rPr>
  </w:style>
  <w:style w:type="character" w:styleId="a6">
    <w:name w:val="Hyperlink"/>
    <w:qFormat/>
    <w:rsid w:val="00D04560"/>
    <w:rPr>
      <w:color w:val="0000FF"/>
      <w:u w:val="single"/>
    </w:rPr>
  </w:style>
  <w:style w:type="paragraph" w:customStyle="1" w:styleId="TableText">
    <w:name w:val="Table Text"/>
    <w:basedOn w:val="a"/>
    <w:semiHidden/>
    <w:qFormat/>
    <w:rsid w:val="00D04560"/>
    <w:rPr>
      <w:rFonts w:ascii="仿宋" w:eastAsia="仿宋" w:hAnsi="仿宋" w:cs="仿宋"/>
      <w:sz w:val="24"/>
      <w:lang w:eastAsia="en-US"/>
    </w:rPr>
  </w:style>
  <w:style w:type="table" w:customStyle="1" w:styleId="TableNormal">
    <w:name w:val="Table Normal"/>
    <w:unhideWhenUsed/>
    <w:qFormat/>
    <w:rsid w:val="00D04560"/>
    <w:tblPr>
      <w:tblCellMar>
        <w:top w:w="0" w:type="dxa"/>
        <w:left w:w="0" w:type="dxa"/>
        <w:bottom w:w="0" w:type="dxa"/>
        <w:right w:w="0" w:type="dxa"/>
      </w:tblCellMar>
    </w:tblPr>
  </w:style>
  <w:style w:type="paragraph" w:customStyle="1" w:styleId="WPSOffice1">
    <w:name w:val="WPSOffice手动目录 1"/>
    <w:rsid w:val="00D04560"/>
  </w:style>
  <w:style w:type="paragraph" w:styleId="a7">
    <w:name w:val="header"/>
    <w:basedOn w:val="a"/>
    <w:link w:val="Char"/>
    <w:rsid w:val="001E0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E03F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4259</Words>
  <Characters>379</Characters>
  <Application>Microsoft Office Word</Application>
  <DocSecurity>0</DocSecurity>
  <Lines>3</Lines>
  <Paragraphs>9</Paragraphs>
  <ScaleCrop>false</ScaleCrop>
  <Company>微软中国</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水中镜1425285632</dc:creator>
  <cp:lastModifiedBy>Administrator</cp:lastModifiedBy>
  <cp:revision>11</cp:revision>
  <dcterms:created xsi:type="dcterms:W3CDTF">2024-04-14T07:00:00Z</dcterms:created>
  <dcterms:modified xsi:type="dcterms:W3CDTF">2024-04-30T02:17:00Z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6CBF4963AF164CC58DDE1E85243613E9_11</vt:lpwstr>
  </property>
</Properties>
</file>